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464A7F">
        <w:rPr>
          <w:b/>
          <w:i/>
          <w:sz w:val="22"/>
          <w:szCs w:val="22"/>
        </w:rPr>
        <w:t xml:space="preserve"> Relations Information for 07/16</w:t>
      </w:r>
      <w:r w:rsidRPr="00E001A4">
        <w:rPr>
          <w:b/>
          <w:i/>
          <w:sz w:val="22"/>
          <w:szCs w:val="22"/>
        </w:rPr>
        <w:t>/201</w:t>
      </w:r>
      <w:r w:rsidR="004B575B">
        <w:rPr>
          <w:b/>
          <w:i/>
          <w:sz w:val="22"/>
          <w:szCs w:val="22"/>
        </w:rPr>
        <w:t>2</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4B575B" w:rsidRDefault="008A49D8" w:rsidP="004B575B">
      <w:pPr>
        <w:jc w:val="center"/>
        <w:rPr>
          <w:i/>
          <w:sz w:val="18"/>
          <w:szCs w:val="18"/>
        </w:rPr>
      </w:pPr>
      <w:r>
        <w:rPr>
          <w:i/>
          <w:sz w:val="18"/>
          <w:szCs w:val="18"/>
        </w:rPr>
        <w:t>Office: 281-</w:t>
      </w:r>
      <w:r w:rsidR="00B56101" w:rsidRPr="00E001A4">
        <w:rPr>
          <w:i/>
          <w:sz w:val="18"/>
          <w:szCs w:val="18"/>
        </w:rPr>
        <w:t xml:space="preserve">842-3161 </w:t>
      </w:r>
    </w:p>
    <w:p w:rsidR="004B575B" w:rsidRPr="004B575B" w:rsidRDefault="004B575B" w:rsidP="004B575B">
      <w:pPr>
        <w:jc w:val="center"/>
        <w:rPr>
          <w:i/>
          <w:sz w:val="24"/>
          <w:szCs w:val="24"/>
        </w:rPr>
      </w:pPr>
    </w:p>
    <w:p w:rsidR="004B10D1" w:rsidRPr="007E3E04" w:rsidRDefault="00464A7F" w:rsidP="004B575B">
      <w:pPr>
        <w:pStyle w:val="bodycopy"/>
        <w:spacing w:before="0" w:beforeAutospacing="0"/>
        <w:jc w:val="center"/>
        <w:rPr>
          <w:noProof/>
          <w:sz w:val="40"/>
          <w:szCs w:val="40"/>
        </w:rPr>
      </w:pPr>
      <w:r w:rsidRPr="007E3E04">
        <w:rPr>
          <w:rFonts w:ascii="Times New Roman" w:hAnsi="Times New Roman" w:cs="Times New Roman"/>
          <w:b/>
          <w:color w:val="000000"/>
          <w:sz w:val="40"/>
          <w:szCs w:val="40"/>
        </w:rPr>
        <w:t xml:space="preserve">Police employees recognized for giving of themselves </w:t>
      </w:r>
    </w:p>
    <w:p w:rsidR="005A621C" w:rsidRDefault="00464A7F" w:rsidP="005A621C">
      <w:pPr>
        <w:pStyle w:val="bodycopy"/>
        <w:spacing w:before="0" w:beforeAutospacing="0" w:after="0" w:afterAutospacing="0"/>
        <w:jc w:val="center"/>
        <w:rPr>
          <w:rFonts w:ascii="Times New Roman" w:hAnsi="Times New Roman" w:cs="Times New Roman"/>
          <w:b/>
          <w:color w:val="000000"/>
          <w:sz w:val="38"/>
          <w:szCs w:val="38"/>
        </w:rPr>
      </w:pPr>
      <w:r>
        <w:rPr>
          <w:rFonts w:ascii="Times New Roman" w:hAnsi="Times New Roman" w:cs="Times New Roman"/>
          <w:b/>
          <w:noProof/>
          <w:color w:val="000000"/>
          <w:sz w:val="38"/>
          <w:szCs w:val="38"/>
        </w:rPr>
        <w:drawing>
          <wp:inline distT="0" distB="0" distL="0" distR="0">
            <wp:extent cx="1515242" cy="1453896"/>
            <wp:effectExtent l="19050" t="0" r="8758" b="0"/>
            <wp:docPr id="12" name="Picture 9" descr="H:\My Documents\My Pictures\PSA John Ha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 Documents\My Pictures\PSA John Harrington.jpg"/>
                    <pic:cNvPicPr>
                      <a:picLocks noChangeAspect="1" noChangeArrowheads="1"/>
                    </pic:cNvPicPr>
                  </pic:nvPicPr>
                  <pic:blipFill>
                    <a:blip r:embed="rId8"/>
                    <a:srcRect/>
                    <a:stretch>
                      <a:fillRect/>
                    </a:stretch>
                  </pic:blipFill>
                  <pic:spPr bwMode="auto">
                    <a:xfrm>
                      <a:off x="0" y="0"/>
                      <a:ext cx="1515242" cy="1453896"/>
                    </a:xfrm>
                    <a:prstGeom prst="rect">
                      <a:avLst/>
                    </a:prstGeom>
                    <a:noFill/>
                    <a:ln w="9525">
                      <a:noFill/>
                      <a:miter lim="800000"/>
                      <a:headEnd/>
                      <a:tailEnd/>
                    </a:ln>
                  </pic:spPr>
                </pic:pic>
              </a:graphicData>
            </a:graphic>
          </wp:inline>
        </w:drawing>
      </w:r>
      <w:r w:rsidR="005A621C">
        <w:rPr>
          <w:rFonts w:ascii="Times New Roman" w:hAnsi="Times New Roman" w:cs="Times New Roman"/>
          <w:b/>
          <w:color w:val="000000"/>
          <w:sz w:val="38"/>
          <w:szCs w:val="38"/>
        </w:rPr>
        <w:t xml:space="preserve"> </w:t>
      </w:r>
      <w:r w:rsidR="005A621C">
        <w:rPr>
          <w:rFonts w:ascii="Times New Roman" w:hAnsi="Times New Roman" w:cs="Times New Roman"/>
          <w:b/>
          <w:noProof/>
          <w:color w:val="000000"/>
          <w:sz w:val="38"/>
          <w:szCs w:val="38"/>
        </w:rPr>
        <w:drawing>
          <wp:inline distT="0" distB="0" distL="0" distR="0">
            <wp:extent cx="1410954" cy="1453896"/>
            <wp:effectExtent l="19050" t="0" r="0" b="0"/>
            <wp:docPr id="14" name="Picture 7" descr="H:\My Documents\My Pictures\Officer Barry Gro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My Pictures\Officer Barry Groaning.jpg"/>
                    <pic:cNvPicPr>
                      <a:picLocks noChangeAspect="1" noChangeArrowheads="1"/>
                    </pic:cNvPicPr>
                  </pic:nvPicPr>
                  <pic:blipFill>
                    <a:blip r:embed="rId9"/>
                    <a:srcRect l="5928" r="8853"/>
                    <a:stretch>
                      <a:fillRect/>
                    </a:stretch>
                  </pic:blipFill>
                  <pic:spPr bwMode="auto">
                    <a:xfrm>
                      <a:off x="0" y="0"/>
                      <a:ext cx="1410954" cy="1453896"/>
                    </a:xfrm>
                    <a:prstGeom prst="rect">
                      <a:avLst/>
                    </a:prstGeom>
                    <a:noFill/>
                    <a:ln w="9525">
                      <a:noFill/>
                      <a:miter lim="800000"/>
                      <a:headEnd/>
                      <a:tailEnd/>
                    </a:ln>
                  </pic:spPr>
                </pic:pic>
              </a:graphicData>
            </a:graphic>
          </wp:inline>
        </w:drawing>
      </w:r>
      <w:r w:rsidR="005A621C">
        <w:rPr>
          <w:rFonts w:ascii="Times New Roman" w:hAnsi="Times New Roman" w:cs="Times New Roman"/>
          <w:b/>
          <w:color w:val="000000"/>
          <w:sz w:val="38"/>
          <w:szCs w:val="38"/>
        </w:rPr>
        <w:t xml:space="preserve"> </w:t>
      </w:r>
      <w:r w:rsidR="005A621C">
        <w:rPr>
          <w:rFonts w:ascii="Times New Roman" w:hAnsi="Times New Roman" w:cs="Times New Roman"/>
          <w:b/>
          <w:noProof/>
          <w:color w:val="000000"/>
          <w:sz w:val="38"/>
          <w:szCs w:val="38"/>
        </w:rPr>
        <w:drawing>
          <wp:inline distT="0" distB="0" distL="0" distR="0">
            <wp:extent cx="1398685" cy="1453896"/>
            <wp:effectExtent l="19050" t="0" r="0" b="0"/>
            <wp:docPr id="16" name="Picture 8" descr="H:\My Documents\My Pictures\Officer Mike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My Pictures\Officer Mike Martin.jpg"/>
                    <pic:cNvPicPr>
                      <a:picLocks noChangeAspect="1" noChangeArrowheads="1"/>
                    </pic:cNvPicPr>
                  </pic:nvPicPr>
                  <pic:blipFill>
                    <a:blip r:embed="rId10"/>
                    <a:srcRect l="6226" r="5058"/>
                    <a:stretch>
                      <a:fillRect/>
                    </a:stretch>
                  </pic:blipFill>
                  <pic:spPr bwMode="auto">
                    <a:xfrm>
                      <a:off x="0" y="0"/>
                      <a:ext cx="1398685" cy="1453896"/>
                    </a:xfrm>
                    <a:prstGeom prst="rect">
                      <a:avLst/>
                    </a:prstGeom>
                    <a:noFill/>
                    <a:ln w="9525">
                      <a:noFill/>
                      <a:miter lim="800000"/>
                      <a:headEnd/>
                      <a:tailEnd/>
                    </a:ln>
                  </pic:spPr>
                </pic:pic>
              </a:graphicData>
            </a:graphic>
          </wp:inline>
        </w:drawing>
      </w:r>
      <w:r w:rsidR="005A621C">
        <w:rPr>
          <w:rFonts w:ascii="Times New Roman" w:hAnsi="Times New Roman" w:cs="Times New Roman"/>
          <w:b/>
          <w:color w:val="000000"/>
          <w:sz w:val="38"/>
          <w:szCs w:val="38"/>
        </w:rPr>
        <w:t xml:space="preserve"> </w:t>
      </w:r>
      <w:r w:rsidR="005A621C">
        <w:rPr>
          <w:rFonts w:ascii="Times New Roman" w:hAnsi="Times New Roman" w:cs="Times New Roman"/>
          <w:b/>
          <w:noProof/>
          <w:color w:val="000000"/>
          <w:sz w:val="38"/>
          <w:szCs w:val="38"/>
        </w:rPr>
        <w:drawing>
          <wp:inline distT="0" distB="0" distL="0" distR="0">
            <wp:extent cx="1300531" cy="1453896"/>
            <wp:effectExtent l="19050" t="0" r="0" b="0"/>
            <wp:docPr id="17" name="Picture 6" descr="H:\My Documents\My Pictures\ACO Mike 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My Pictures\ACO Mike Moore.jpg"/>
                    <pic:cNvPicPr>
                      <a:picLocks noChangeAspect="1" noChangeArrowheads="1"/>
                    </pic:cNvPicPr>
                  </pic:nvPicPr>
                  <pic:blipFill>
                    <a:blip r:embed="rId11"/>
                    <a:srcRect/>
                    <a:stretch>
                      <a:fillRect/>
                    </a:stretch>
                  </pic:blipFill>
                  <pic:spPr bwMode="auto">
                    <a:xfrm>
                      <a:off x="0" y="0"/>
                      <a:ext cx="1300531" cy="1453896"/>
                    </a:xfrm>
                    <a:prstGeom prst="rect">
                      <a:avLst/>
                    </a:prstGeom>
                    <a:noFill/>
                    <a:ln w="9525">
                      <a:noFill/>
                      <a:miter lim="800000"/>
                      <a:headEnd/>
                      <a:tailEnd/>
                    </a:ln>
                  </pic:spPr>
                </pic:pic>
              </a:graphicData>
            </a:graphic>
          </wp:inline>
        </w:drawing>
      </w:r>
      <w:r w:rsidR="005A621C">
        <w:rPr>
          <w:rFonts w:ascii="Times New Roman" w:hAnsi="Times New Roman" w:cs="Times New Roman"/>
          <w:b/>
          <w:color w:val="000000"/>
          <w:sz w:val="38"/>
          <w:szCs w:val="38"/>
        </w:rPr>
        <w:t xml:space="preserve"> </w:t>
      </w:r>
    </w:p>
    <w:p w:rsidR="005A621C" w:rsidRPr="005A621C" w:rsidRDefault="005A621C" w:rsidP="005A621C">
      <w:pPr>
        <w:pStyle w:val="bodycopy"/>
        <w:spacing w:before="0" w:beforeAutospacing="0" w:after="0" w:afterAutospacing="0"/>
        <w:jc w:val="center"/>
        <w:rPr>
          <w:rFonts w:ascii="Times New Roman" w:hAnsi="Times New Roman" w:cs="Times New Roman"/>
          <w:b/>
          <w:color w:val="000000"/>
          <w:sz w:val="8"/>
          <w:szCs w:val="8"/>
        </w:rPr>
      </w:pPr>
    </w:p>
    <w:p w:rsidR="005A621C" w:rsidRDefault="005A621C" w:rsidP="005A621C">
      <w:pPr>
        <w:pStyle w:val="bodycopy"/>
        <w:spacing w:before="0" w:beforeAutospacing="0" w:after="0" w:afterAutospacing="0"/>
        <w:jc w:val="center"/>
        <w:rPr>
          <w:rFonts w:ascii="Times New Roman" w:hAnsi="Times New Roman" w:cs="Times New Roman"/>
          <w:b/>
          <w:color w:val="000000"/>
          <w:sz w:val="38"/>
          <w:szCs w:val="38"/>
        </w:rPr>
      </w:pPr>
      <w:r>
        <w:rPr>
          <w:rFonts w:ascii="Times New Roman" w:hAnsi="Times New Roman" w:cs="Times New Roman"/>
          <w:b/>
          <w:noProof/>
          <w:color w:val="000000"/>
          <w:sz w:val="38"/>
          <w:szCs w:val="38"/>
        </w:rPr>
        <w:drawing>
          <wp:inline distT="0" distB="0" distL="0" distR="0">
            <wp:extent cx="2363041" cy="1453896"/>
            <wp:effectExtent l="19050" t="0" r="0" b="0"/>
            <wp:docPr id="15" name="Picture 10" descr="H:\My Documents\My Pictures\Reserve Officer Travis St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My Pictures\Reserve Officer Travis Stiver.jpg"/>
                    <pic:cNvPicPr>
                      <a:picLocks noChangeAspect="1" noChangeArrowheads="1"/>
                    </pic:cNvPicPr>
                  </pic:nvPicPr>
                  <pic:blipFill>
                    <a:blip r:embed="rId12"/>
                    <a:srcRect/>
                    <a:stretch>
                      <a:fillRect/>
                    </a:stretch>
                  </pic:blipFill>
                  <pic:spPr bwMode="auto">
                    <a:xfrm>
                      <a:off x="0" y="0"/>
                      <a:ext cx="2363041" cy="1453896"/>
                    </a:xfrm>
                    <a:prstGeom prst="rect">
                      <a:avLst/>
                    </a:prstGeom>
                    <a:noFill/>
                    <a:ln w="9525">
                      <a:noFill/>
                      <a:miter lim="800000"/>
                      <a:headEnd/>
                      <a:tailEnd/>
                    </a:ln>
                  </pic:spPr>
                </pic:pic>
              </a:graphicData>
            </a:graphic>
          </wp:inline>
        </w:drawing>
      </w:r>
    </w:p>
    <w:p w:rsidR="005A621C" w:rsidRPr="007E3E04" w:rsidRDefault="005A621C" w:rsidP="005A621C">
      <w:pPr>
        <w:pStyle w:val="bodycopy"/>
        <w:spacing w:before="0" w:beforeAutospacing="0" w:after="0" w:afterAutospacing="0"/>
        <w:jc w:val="center"/>
        <w:rPr>
          <w:rFonts w:ascii="Arial Black" w:hAnsi="Arial Black" w:cs="Times New Roman"/>
          <w:color w:val="000000"/>
          <w:sz w:val="12"/>
          <w:szCs w:val="12"/>
        </w:rPr>
      </w:pPr>
      <w:r w:rsidRPr="007E3E04">
        <w:rPr>
          <w:rFonts w:ascii="Arial Black" w:hAnsi="Arial Black" w:cs="Times New Roman"/>
          <w:color w:val="000000"/>
          <w:sz w:val="12"/>
          <w:szCs w:val="12"/>
        </w:rPr>
        <w:t xml:space="preserve">(L-R) PSA J. Harrington, Ofc. B. Groaning, Ofc. M. Martin, ACO M. Moore, </w:t>
      </w:r>
    </w:p>
    <w:p w:rsidR="005A621C" w:rsidRPr="007E3E04" w:rsidRDefault="005A621C" w:rsidP="005A621C">
      <w:pPr>
        <w:pStyle w:val="bodycopy"/>
        <w:spacing w:before="0" w:beforeAutospacing="0" w:after="0" w:afterAutospacing="0"/>
        <w:jc w:val="center"/>
        <w:rPr>
          <w:rFonts w:ascii="Arial Black" w:hAnsi="Arial Black" w:cs="Times New Roman"/>
          <w:color w:val="000000"/>
          <w:sz w:val="12"/>
          <w:szCs w:val="12"/>
        </w:rPr>
      </w:pPr>
      <w:r w:rsidRPr="007E3E04">
        <w:rPr>
          <w:rFonts w:ascii="Arial Black" w:hAnsi="Arial Black" w:cs="Times New Roman"/>
          <w:color w:val="000000"/>
          <w:sz w:val="12"/>
          <w:szCs w:val="12"/>
        </w:rPr>
        <w:t xml:space="preserve">Res. Ofc. T. Stiver </w:t>
      </w:r>
    </w:p>
    <w:p w:rsidR="005A621C" w:rsidRDefault="005A621C" w:rsidP="005A621C">
      <w:pPr>
        <w:pStyle w:val="bodycopy"/>
        <w:spacing w:before="0" w:beforeAutospacing="0" w:after="0" w:afterAutospacing="0"/>
        <w:jc w:val="center"/>
        <w:rPr>
          <w:rFonts w:ascii="Arial Black" w:hAnsi="Arial Black" w:cs="Times New Roman"/>
          <w:b/>
          <w:color w:val="000000"/>
          <w:sz w:val="16"/>
          <w:szCs w:val="16"/>
        </w:rPr>
      </w:pPr>
    </w:p>
    <w:p w:rsidR="00464A7F" w:rsidRDefault="005A621C"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While self-sacrifice is a part every public servants duty, some go the extra mile as they perform this calling.  To recognize such acts, </w:t>
      </w:r>
      <w:r w:rsidR="002C3CF7">
        <w:rPr>
          <w:rFonts w:ascii="Times New Roman" w:hAnsi="Times New Roman" w:cs="Times New Roman"/>
          <w:color w:val="000000"/>
          <w:sz w:val="24"/>
          <w:szCs w:val="24"/>
        </w:rPr>
        <w:t>on Friday July 13</w:t>
      </w:r>
      <w:r w:rsidR="002C3CF7" w:rsidRPr="002C3CF7">
        <w:rPr>
          <w:rFonts w:ascii="Times New Roman" w:hAnsi="Times New Roman" w:cs="Times New Roman"/>
          <w:color w:val="000000"/>
          <w:sz w:val="24"/>
          <w:szCs w:val="24"/>
          <w:vertAlign w:val="superscript"/>
        </w:rPr>
        <w:t>th</w:t>
      </w:r>
      <w:r w:rsidR="002C3C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 Porte Polic</w:t>
      </w:r>
      <w:r w:rsidR="002C3CF7">
        <w:rPr>
          <w:rFonts w:ascii="Times New Roman" w:hAnsi="Times New Roman" w:cs="Times New Roman"/>
          <w:color w:val="000000"/>
          <w:sz w:val="24"/>
          <w:szCs w:val="24"/>
        </w:rPr>
        <w:t xml:space="preserve">e Department took time out to recognize </w:t>
      </w:r>
      <w:r w:rsidR="00424196">
        <w:rPr>
          <w:rFonts w:ascii="Times New Roman" w:hAnsi="Times New Roman" w:cs="Times New Roman"/>
          <w:color w:val="000000"/>
          <w:sz w:val="24"/>
          <w:szCs w:val="24"/>
        </w:rPr>
        <w:t xml:space="preserve">some of </w:t>
      </w:r>
      <w:r w:rsidR="002C3CF7">
        <w:rPr>
          <w:rFonts w:ascii="Times New Roman" w:hAnsi="Times New Roman" w:cs="Times New Roman"/>
          <w:color w:val="000000"/>
          <w:sz w:val="24"/>
          <w:szCs w:val="24"/>
        </w:rPr>
        <w:t xml:space="preserve">those who have clearly gone above and beyond </w:t>
      </w:r>
      <w:r w:rsidR="00501406">
        <w:rPr>
          <w:rFonts w:ascii="Times New Roman" w:hAnsi="Times New Roman" w:cs="Times New Roman"/>
          <w:color w:val="000000"/>
          <w:sz w:val="24"/>
          <w:szCs w:val="24"/>
        </w:rPr>
        <w:t xml:space="preserve">the call of duty.  </w:t>
      </w:r>
    </w:p>
    <w:p w:rsidR="002C3CF7" w:rsidRDefault="002C3CF7"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t>Life Saving rec</w:t>
      </w:r>
      <w:r w:rsidR="00501406">
        <w:rPr>
          <w:rFonts w:ascii="Times New Roman" w:hAnsi="Times New Roman" w:cs="Times New Roman"/>
          <w:color w:val="000000"/>
          <w:sz w:val="24"/>
          <w:szCs w:val="24"/>
        </w:rPr>
        <w:t xml:space="preserve">ognitions were presented to </w:t>
      </w:r>
      <w:r>
        <w:rPr>
          <w:rFonts w:ascii="Times New Roman" w:hAnsi="Times New Roman" w:cs="Times New Roman"/>
          <w:color w:val="000000"/>
          <w:sz w:val="24"/>
          <w:szCs w:val="24"/>
        </w:rPr>
        <w:t>Jailer John Harrington and LPPD Officer Barry Groaning for acts which clearly exhibited an essential rescue. Specifically</w:t>
      </w:r>
      <w:r w:rsidR="00424196">
        <w:rPr>
          <w:rFonts w:ascii="Times New Roman" w:hAnsi="Times New Roman" w:cs="Times New Roman"/>
          <w:color w:val="000000"/>
          <w:sz w:val="24"/>
          <w:szCs w:val="24"/>
        </w:rPr>
        <w:t xml:space="preserve"> addressed were</w:t>
      </w:r>
      <w:r>
        <w:rPr>
          <w:rFonts w:ascii="Times New Roman" w:hAnsi="Times New Roman" w:cs="Times New Roman"/>
          <w:color w:val="000000"/>
          <w:sz w:val="24"/>
          <w:szCs w:val="24"/>
        </w:rPr>
        <w:t xml:space="preserve"> incidents </w:t>
      </w:r>
      <w:r w:rsidR="00424196">
        <w:rPr>
          <w:rFonts w:ascii="Times New Roman" w:hAnsi="Times New Roman" w:cs="Times New Roman"/>
          <w:color w:val="000000"/>
          <w:sz w:val="24"/>
          <w:szCs w:val="24"/>
        </w:rPr>
        <w:t xml:space="preserve">occurring </w:t>
      </w:r>
      <w:r>
        <w:rPr>
          <w:rFonts w:ascii="Times New Roman" w:hAnsi="Times New Roman" w:cs="Times New Roman"/>
          <w:color w:val="000000"/>
          <w:sz w:val="24"/>
          <w:szCs w:val="24"/>
        </w:rPr>
        <w:t xml:space="preserve">earlier this year where Harrington’s quick reaction to a suicidal prisoner in the jail facility </w:t>
      </w:r>
      <w:r w:rsidR="00424196">
        <w:rPr>
          <w:rFonts w:ascii="Times New Roman" w:hAnsi="Times New Roman" w:cs="Times New Roman"/>
          <w:color w:val="000000"/>
          <w:sz w:val="24"/>
          <w:szCs w:val="24"/>
        </w:rPr>
        <w:t>thwarted</w:t>
      </w:r>
      <w:r>
        <w:rPr>
          <w:rFonts w:ascii="Times New Roman" w:hAnsi="Times New Roman" w:cs="Times New Roman"/>
          <w:color w:val="000000"/>
          <w:sz w:val="24"/>
          <w:szCs w:val="24"/>
        </w:rPr>
        <w:t xml:space="preserve"> </w:t>
      </w:r>
      <w:r w:rsidR="00424196">
        <w:rPr>
          <w:rFonts w:ascii="Times New Roman" w:hAnsi="Times New Roman" w:cs="Times New Roman"/>
          <w:color w:val="000000"/>
          <w:sz w:val="24"/>
          <w:szCs w:val="24"/>
        </w:rPr>
        <w:t xml:space="preserve">an </w:t>
      </w:r>
      <w:r w:rsidR="00501406">
        <w:rPr>
          <w:rFonts w:ascii="Times New Roman" w:hAnsi="Times New Roman" w:cs="Times New Roman"/>
          <w:color w:val="000000"/>
          <w:sz w:val="24"/>
          <w:szCs w:val="24"/>
        </w:rPr>
        <w:t xml:space="preserve">inmate’s </w:t>
      </w:r>
      <w:r>
        <w:rPr>
          <w:rFonts w:ascii="Times New Roman" w:hAnsi="Times New Roman" w:cs="Times New Roman"/>
          <w:color w:val="000000"/>
          <w:sz w:val="24"/>
          <w:szCs w:val="24"/>
        </w:rPr>
        <w:t>attempt</w:t>
      </w:r>
      <w:r w:rsidR="00501406">
        <w:rPr>
          <w:rFonts w:ascii="Times New Roman" w:hAnsi="Times New Roman" w:cs="Times New Roman"/>
          <w:color w:val="000000"/>
          <w:sz w:val="24"/>
          <w:szCs w:val="24"/>
        </w:rPr>
        <w:t xml:space="preserve"> to hang himself</w:t>
      </w:r>
      <w:r>
        <w:rPr>
          <w:rFonts w:ascii="Times New Roman" w:hAnsi="Times New Roman" w:cs="Times New Roman"/>
          <w:color w:val="000000"/>
          <w:sz w:val="24"/>
          <w:szCs w:val="24"/>
        </w:rPr>
        <w:t xml:space="preserve">, while Groaning was commended for superior observation </w:t>
      </w:r>
      <w:r w:rsidR="00424196">
        <w:rPr>
          <w:rFonts w:ascii="Times New Roman" w:hAnsi="Times New Roman" w:cs="Times New Roman"/>
          <w:color w:val="000000"/>
          <w:sz w:val="24"/>
          <w:szCs w:val="24"/>
        </w:rPr>
        <w:t xml:space="preserve">and </w:t>
      </w:r>
      <w:r w:rsidR="00501406">
        <w:rPr>
          <w:rFonts w:ascii="Times New Roman" w:hAnsi="Times New Roman" w:cs="Times New Roman"/>
          <w:color w:val="000000"/>
          <w:sz w:val="24"/>
          <w:szCs w:val="24"/>
        </w:rPr>
        <w:t xml:space="preserve">quick action involving an </w:t>
      </w:r>
      <w:r>
        <w:rPr>
          <w:rFonts w:ascii="Times New Roman" w:hAnsi="Times New Roman" w:cs="Times New Roman"/>
          <w:color w:val="000000"/>
          <w:sz w:val="24"/>
          <w:szCs w:val="24"/>
        </w:rPr>
        <w:t xml:space="preserve">elderly </w:t>
      </w:r>
      <w:r w:rsidR="00501406">
        <w:rPr>
          <w:rFonts w:ascii="Times New Roman" w:hAnsi="Times New Roman" w:cs="Times New Roman"/>
          <w:color w:val="000000"/>
          <w:sz w:val="24"/>
          <w:szCs w:val="24"/>
        </w:rPr>
        <w:t xml:space="preserve">resident who had fallen and was incapacitated within his own home.  </w:t>
      </w:r>
      <w:r>
        <w:rPr>
          <w:rFonts w:ascii="Times New Roman" w:hAnsi="Times New Roman" w:cs="Times New Roman"/>
          <w:color w:val="000000"/>
          <w:sz w:val="24"/>
          <w:szCs w:val="24"/>
        </w:rPr>
        <w:t xml:space="preserve">  </w:t>
      </w:r>
    </w:p>
    <w:p w:rsidR="002C3CF7" w:rsidRDefault="002C3CF7"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Officer Mike Martin was awarded </w:t>
      </w:r>
      <w:r w:rsidR="00501406">
        <w:rPr>
          <w:rFonts w:ascii="Times New Roman" w:hAnsi="Times New Roman" w:cs="Times New Roman"/>
          <w:color w:val="000000"/>
          <w:sz w:val="24"/>
          <w:szCs w:val="24"/>
        </w:rPr>
        <w:t>the agency’s Purple Heart for a serious</w:t>
      </w:r>
      <w:r>
        <w:rPr>
          <w:rFonts w:ascii="Times New Roman" w:hAnsi="Times New Roman" w:cs="Times New Roman"/>
          <w:color w:val="000000"/>
          <w:sz w:val="24"/>
          <w:szCs w:val="24"/>
        </w:rPr>
        <w:t xml:space="preserve"> injury he sustained in the line of duty</w:t>
      </w:r>
      <w:r w:rsidR="0042419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when a 2002 foot pursuit led to a physical fight where Martin received significant back and knee injuries which later required extensive surgeries and rehabilitation.  Admirably, </w:t>
      </w:r>
      <w:r w:rsidR="00424196">
        <w:rPr>
          <w:rFonts w:ascii="Times New Roman" w:hAnsi="Times New Roman" w:cs="Times New Roman"/>
          <w:color w:val="000000"/>
          <w:sz w:val="24"/>
          <w:szCs w:val="24"/>
        </w:rPr>
        <w:t xml:space="preserve">as the recognized event became damaging, </w:t>
      </w:r>
      <w:r>
        <w:rPr>
          <w:rFonts w:ascii="Times New Roman" w:hAnsi="Times New Roman" w:cs="Times New Roman"/>
          <w:color w:val="000000"/>
          <w:sz w:val="24"/>
          <w:szCs w:val="24"/>
        </w:rPr>
        <w:t>Martin did not quit until the suspect was arrest</w:t>
      </w:r>
      <w:r w:rsidR="00424196">
        <w:rPr>
          <w:rFonts w:ascii="Times New Roman" w:hAnsi="Times New Roman" w:cs="Times New Roman"/>
          <w:color w:val="000000"/>
          <w:sz w:val="24"/>
          <w:szCs w:val="24"/>
        </w:rPr>
        <w:t xml:space="preserve">ed. Moreover, </w:t>
      </w:r>
      <w:r>
        <w:rPr>
          <w:rFonts w:ascii="Times New Roman" w:hAnsi="Times New Roman" w:cs="Times New Roman"/>
          <w:color w:val="000000"/>
          <w:sz w:val="24"/>
          <w:szCs w:val="24"/>
        </w:rPr>
        <w:t>Officer</w:t>
      </w:r>
      <w:r w:rsidR="00424196">
        <w:rPr>
          <w:rFonts w:ascii="Times New Roman" w:hAnsi="Times New Roman" w:cs="Times New Roman"/>
          <w:color w:val="000000"/>
          <w:sz w:val="24"/>
          <w:szCs w:val="24"/>
        </w:rPr>
        <w:t xml:space="preserve"> Martin continues to serve the </w:t>
      </w:r>
      <w:r>
        <w:rPr>
          <w:rFonts w:ascii="Times New Roman" w:hAnsi="Times New Roman" w:cs="Times New Roman"/>
          <w:color w:val="000000"/>
          <w:sz w:val="24"/>
          <w:szCs w:val="24"/>
        </w:rPr>
        <w:t>Patrol Division, still a decade later.</w:t>
      </w:r>
    </w:p>
    <w:p w:rsidR="002C3CF7" w:rsidRDefault="002C3CF7"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Animal Control Officer Mike Moore received the Department’s Spring 2012 Employee of the Quarter award.  Moore was unanimously selected by the agency’s awards committee for his ongoing efforts in animal rescue and adoption accomplishments; </w:t>
      </w:r>
      <w:r w:rsidR="007E3E04">
        <w:rPr>
          <w:rFonts w:ascii="Times New Roman" w:hAnsi="Times New Roman" w:cs="Times New Roman"/>
          <w:color w:val="000000"/>
          <w:sz w:val="24"/>
          <w:szCs w:val="24"/>
        </w:rPr>
        <w:t xml:space="preserve">resulting in a 44% increase in animal placements during the past two years.  </w:t>
      </w:r>
    </w:p>
    <w:p w:rsidR="007E3E04" w:rsidRDefault="007E3E04"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t>Fina</w:t>
      </w:r>
      <w:r w:rsidR="00424196">
        <w:rPr>
          <w:rFonts w:ascii="Times New Roman" w:hAnsi="Times New Roman" w:cs="Times New Roman"/>
          <w:color w:val="000000"/>
          <w:sz w:val="24"/>
          <w:szCs w:val="24"/>
        </w:rPr>
        <w:t xml:space="preserve">lly, LPPD Chief Ken Adcox </w:t>
      </w:r>
      <w:r w:rsidR="002A1AE2">
        <w:rPr>
          <w:rFonts w:ascii="Times New Roman" w:hAnsi="Times New Roman" w:cs="Times New Roman"/>
          <w:color w:val="000000"/>
          <w:sz w:val="24"/>
          <w:szCs w:val="24"/>
        </w:rPr>
        <w:t xml:space="preserve">officially </w:t>
      </w:r>
      <w:r w:rsidR="00424196">
        <w:rPr>
          <w:rFonts w:ascii="Times New Roman" w:hAnsi="Times New Roman" w:cs="Times New Roman"/>
          <w:color w:val="000000"/>
          <w:sz w:val="24"/>
          <w:szCs w:val="24"/>
        </w:rPr>
        <w:t>swore-</w:t>
      </w:r>
      <w:r>
        <w:rPr>
          <w:rFonts w:ascii="Times New Roman" w:hAnsi="Times New Roman" w:cs="Times New Roman"/>
          <w:color w:val="000000"/>
          <w:sz w:val="24"/>
          <w:szCs w:val="24"/>
        </w:rPr>
        <w:t xml:space="preserve">in Travis </w:t>
      </w:r>
      <w:proofErr w:type="spellStart"/>
      <w:r>
        <w:rPr>
          <w:rFonts w:ascii="Times New Roman" w:hAnsi="Times New Roman" w:cs="Times New Roman"/>
          <w:color w:val="000000"/>
          <w:sz w:val="24"/>
          <w:szCs w:val="24"/>
        </w:rPr>
        <w:t>Stiver</w:t>
      </w:r>
      <w:proofErr w:type="spellEnd"/>
      <w:r>
        <w:rPr>
          <w:rFonts w:ascii="Times New Roman" w:hAnsi="Times New Roman" w:cs="Times New Roman"/>
          <w:color w:val="000000"/>
          <w:sz w:val="24"/>
          <w:szCs w:val="24"/>
        </w:rPr>
        <w:t xml:space="preserve"> as the latest addition to the agency’s Reserve Officer </w:t>
      </w:r>
      <w:proofErr w:type="gramStart"/>
      <w:r>
        <w:rPr>
          <w:rFonts w:ascii="Times New Roman" w:hAnsi="Times New Roman" w:cs="Times New Roman"/>
          <w:color w:val="000000"/>
          <w:sz w:val="24"/>
          <w:szCs w:val="24"/>
        </w:rPr>
        <w:t>program</w:t>
      </w:r>
      <w:proofErr w:type="gramEnd"/>
      <w:r>
        <w:rPr>
          <w:rFonts w:ascii="Times New Roman" w:hAnsi="Times New Roman" w:cs="Times New Roman"/>
          <w:color w:val="000000"/>
          <w:sz w:val="24"/>
          <w:szCs w:val="24"/>
        </w:rPr>
        <w:t>.  Stiver</w:t>
      </w:r>
      <w:r w:rsidR="00DB7DD3">
        <w:rPr>
          <w:rFonts w:ascii="Times New Roman" w:hAnsi="Times New Roman" w:cs="Times New Roman"/>
          <w:color w:val="000000"/>
          <w:sz w:val="24"/>
          <w:szCs w:val="24"/>
        </w:rPr>
        <w:t>, who is already</w:t>
      </w:r>
      <w:r w:rsidR="002A1AE2">
        <w:rPr>
          <w:rFonts w:ascii="Times New Roman" w:hAnsi="Times New Roman" w:cs="Times New Roman"/>
          <w:color w:val="000000"/>
          <w:sz w:val="24"/>
          <w:szCs w:val="24"/>
        </w:rPr>
        <w:t xml:space="preserve"> emp</w:t>
      </w:r>
      <w:r w:rsidR="003F5D6C">
        <w:rPr>
          <w:rFonts w:ascii="Times New Roman" w:hAnsi="Times New Roman" w:cs="Times New Roman"/>
          <w:color w:val="000000"/>
          <w:sz w:val="24"/>
          <w:szCs w:val="24"/>
        </w:rPr>
        <w:t>loyed as one of the department</w:t>
      </w:r>
      <w:r w:rsidR="00DB7DD3">
        <w:rPr>
          <w:rFonts w:ascii="Times New Roman" w:hAnsi="Times New Roman" w:cs="Times New Roman"/>
          <w:color w:val="000000"/>
          <w:sz w:val="24"/>
          <w:szCs w:val="24"/>
        </w:rPr>
        <w:t xml:space="preserve"> jailers,</w:t>
      </w:r>
      <w:r>
        <w:rPr>
          <w:rFonts w:ascii="Times New Roman" w:hAnsi="Times New Roman" w:cs="Times New Roman"/>
          <w:color w:val="000000"/>
          <w:sz w:val="24"/>
          <w:szCs w:val="24"/>
        </w:rPr>
        <w:t xml:space="preserve"> recently put himself through a</w:t>
      </w:r>
      <w:r w:rsidR="00DB7DD3">
        <w:rPr>
          <w:rFonts w:ascii="Times New Roman" w:hAnsi="Times New Roman" w:cs="Times New Roman"/>
          <w:color w:val="000000"/>
          <w:sz w:val="24"/>
          <w:szCs w:val="24"/>
        </w:rPr>
        <w:t xml:space="preserve"> State-certified police academy and</w:t>
      </w:r>
      <w:r>
        <w:rPr>
          <w:rFonts w:ascii="Times New Roman" w:hAnsi="Times New Roman" w:cs="Times New Roman"/>
          <w:color w:val="000000"/>
          <w:sz w:val="24"/>
          <w:szCs w:val="24"/>
        </w:rPr>
        <w:t xml:space="preserve"> </w:t>
      </w:r>
      <w:r w:rsidR="002A1AE2">
        <w:rPr>
          <w:rFonts w:ascii="Times New Roman" w:hAnsi="Times New Roman" w:cs="Times New Roman"/>
          <w:color w:val="000000"/>
          <w:sz w:val="24"/>
          <w:szCs w:val="24"/>
        </w:rPr>
        <w:t>has since been</w:t>
      </w:r>
      <w:r w:rsidR="00DB7DD3">
        <w:rPr>
          <w:rFonts w:ascii="Times New Roman" w:hAnsi="Times New Roman" w:cs="Times New Roman"/>
          <w:color w:val="000000"/>
          <w:sz w:val="24"/>
          <w:szCs w:val="24"/>
        </w:rPr>
        <w:t xml:space="preserve"> volunteering for police patro</w:t>
      </w:r>
      <w:r w:rsidR="002A1AE2">
        <w:rPr>
          <w:rFonts w:ascii="Times New Roman" w:hAnsi="Times New Roman" w:cs="Times New Roman"/>
          <w:color w:val="000000"/>
          <w:sz w:val="24"/>
          <w:szCs w:val="24"/>
        </w:rPr>
        <w:t xml:space="preserve">l duty a few days </w:t>
      </w:r>
      <w:r w:rsidR="00DB7DD3">
        <w:rPr>
          <w:rFonts w:ascii="Times New Roman" w:hAnsi="Times New Roman" w:cs="Times New Roman"/>
          <w:color w:val="000000"/>
          <w:sz w:val="24"/>
          <w:szCs w:val="24"/>
        </w:rPr>
        <w:t xml:space="preserve">each week.  </w:t>
      </w:r>
    </w:p>
    <w:p w:rsidR="007E3E04" w:rsidRPr="005A621C" w:rsidRDefault="007E3E04" w:rsidP="005A621C">
      <w:pPr>
        <w:pStyle w:val="bodycopy"/>
        <w:spacing w:before="0" w:beforeAutospacing="0"/>
        <w:jc w:val="both"/>
        <w:rPr>
          <w:rFonts w:ascii="Times New Roman" w:hAnsi="Times New Roman" w:cs="Times New Roman"/>
          <w:color w:val="000000"/>
          <w:sz w:val="24"/>
          <w:szCs w:val="24"/>
        </w:rPr>
      </w:pPr>
      <w:r>
        <w:rPr>
          <w:rFonts w:ascii="Times New Roman" w:hAnsi="Times New Roman" w:cs="Times New Roman"/>
          <w:color w:val="000000"/>
          <w:sz w:val="24"/>
          <w:szCs w:val="24"/>
        </w:rPr>
        <w:t>These examples, and many unlisted, occur every day among the LPPD ranks.  Both sworn Officers and civilian staff members give of their time well-bey</w:t>
      </w:r>
      <w:r w:rsidR="00424196">
        <w:rPr>
          <w:rFonts w:ascii="Times New Roman" w:hAnsi="Times New Roman" w:cs="Times New Roman"/>
          <w:color w:val="000000"/>
          <w:sz w:val="24"/>
          <w:szCs w:val="24"/>
        </w:rPr>
        <w:t xml:space="preserve">ond the </w:t>
      </w:r>
      <w:r w:rsidR="00DB7DD3">
        <w:rPr>
          <w:rFonts w:ascii="Times New Roman" w:hAnsi="Times New Roman" w:cs="Times New Roman"/>
          <w:color w:val="000000"/>
          <w:sz w:val="24"/>
          <w:szCs w:val="24"/>
        </w:rPr>
        <w:t>daily requirements</w:t>
      </w:r>
      <w:r w:rsidR="00D92657">
        <w:rPr>
          <w:rFonts w:ascii="Times New Roman" w:hAnsi="Times New Roman" w:cs="Times New Roman"/>
          <w:color w:val="000000"/>
          <w:sz w:val="24"/>
          <w:szCs w:val="24"/>
        </w:rPr>
        <w:t>,</w:t>
      </w:r>
      <w:r w:rsidR="00DB7DD3">
        <w:rPr>
          <w:rFonts w:ascii="Times New Roman" w:hAnsi="Times New Roman" w:cs="Times New Roman"/>
          <w:color w:val="000000"/>
          <w:sz w:val="24"/>
          <w:szCs w:val="24"/>
        </w:rPr>
        <w:t xml:space="preserve"> and the Department is proud to be able to recognize them.</w:t>
      </w:r>
      <w:r>
        <w:rPr>
          <w:rFonts w:ascii="Times New Roman" w:hAnsi="Times New Roman" w:cs="Times New Roman"/>
          <w:color w:val="000000"/>
          <w:sz w:val="24"/>
          <w:szCs w:val="24"/>
        </w:rPr>
        <w:t xml:space="preserve">  For more information on the La Porte Police Department, visit the agency website at http://www.laportetx.gov/</w:t>
      </w:r>
      <w:r w:rsidRPr="007E3E04">
        <w:rPr>
          <w:rFonts w:ascii="Times New Roman" w:hAnsi="Times New Roman" w:cs="Times New Roman"/>
          <w:color w:val="000000"/>
          <w:sz w:val="24"/>
          <w:szCs w:val="24"/>
        </w:rPr>
        <w:t>police/default.asp</w:t>
      </w:r>
      <w:r>
        <w:rPr>
          <w:rFonts w:ascii="Times New Roman" w:hAnsi="Times New Roman" w:cs="Times New Roman"/>
          <w:color w:val="000000"/>
          <w:sz w:val="24"/>
          <w:szCs w:val="24"/>
        </w:rPr>
        <w:t xml:space="preserve">   </w:t>
      </w:r>
    </w:p>
    <w:sectPr w:rsidR="007E3E04" w:rsidRPr="005A621C" w:rsidSect="00EC1C6F">
      <w:headerReference w:type="default" r:id="rId13"/>
      <w:headerReference w:type="first" r:id="rId14"/>
      <w:footerReference w:type="first" r:id="rId15"/>
      <w:pgSz w:w="12240" w:h="15840" w:code="1"/>
      <w:pgMar w:top="0" w:right="1440" w:bottom="1440" w:left="1440" w:header="720" w:footer="10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21C" w:rsidRDefault="005A621C">
      <w:r>
        <w:separator/>
      </w:r>
    </w:p>
  </w:endnote>
  <w:endnote w:type="continuationSeparator" w:id="0">
    <w:p w:rsidR="005A621C" w:rsidRDefault="005A62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1C" w:rsidRDefault="008001FB" w:rsidP="00E44A36">
    <w:pPr>
      <w:pStyle w:val="Footer"/>
      <w:rPr>
        <w:i/>
        <w:sz w:val="16"/>
        <w:szCs w:val="16"/>
      </w:rPr>
    </w:pPr>
    <w:r w:rsidRPr="008001FB">
      <w:rPr>
        <w:noProof/>
      </w:rPr>
      <w:pict>
        <v:line id="_x0000_s2052" style="position:absolute;z-index:251657216" from="-4.95pt,.8pt" to="472.05pt,.8pt" strokecolor="#339" strokeweight="3pt">
          <v:stroke linestyle="thinThin"/>
        </v:line>
      </w:pict>
    </w:r>
  </w:p>
  <w:p w:rsidR="005A621C" w:rsidRPr="00155FA4" w:rsidRDefault="007E3E04"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Corby Alexander</w:t>
    </w:r>
    <w:r w:rsidR="005A621C" w:rsidRPr="00155FA4">
      <w:rPr>
        <w:rFonts w:ascii="Calibri" w:hAnsi="Calibri"/>
        <w:b/>
        <w:i/>
        <w:color w:val="333399"/>
        <w:sz w:val="16"/>
        <w:szCs w:val="16"/>
      </w:rPr>
      <w:tab/>
    </w:r>
    <w:r w:rsidR="005A621C" w:rsidRPr="00155FA4">
      <w:rPr>
        <w:rFonts w:ascii="Calibri" w:hAnsi="Calibri"/>
        <w:b/>
        <w:i/>
        <w:color w:val="333399"/>
        <w:sz w:val="16"/>
        <w:szCs w:val="16"/>
      </w:rPr>
      <w:tab/>
      <w:t>Kenith Adcox</w:t>
    </w:r>
    <w:r w:rsidR="005A621C" w:rsidRPr="00155FA4">
      <w:rPr>
        <w:rFonts w:ascii="Calibri" w:hAnsi="Calibri"/>
        <w:b/>
        <w:i/>
        <w:color w:val="333399"/>
        <w:sz w:val="16"/>
        <w:szCs w:val="16"/>
      </w:rPr>
      <w:tab/>
    </w:r>
  </w:p>
  <w:p w:rsidR="005A621C" w:rsidRPr="00155FA4" w:rsidRDefault="005A621C" w:rsidP="00E44A36">
    <w:pPr>
      <w:pStyle w:val="Footer"/>
      <w:tabs>
        <w:tab w:val="clear" w:pos="4320"/>
        <w:tab w:val="clear" w:pos="8640"/>
        <w:tab w:val="center" w:pos="4680"/>
        <w:tab w:val="right" w:pos="9360"/>
      </w:tabs>
      <w:rPr>
        <w:rFonts w:ascii="Calibri" w:hAnsi="Calibri"/>
        <w:b/>
        <w:i/>
        <w:color w:val="333399"/>
        <w:sz w:val="16"/>
        <w:szCs w:val="16"/>
      </w:rPr>
    </w:pPr>
    <w:r w:rsidRPr="00155FA4">
      <w:rPr>
        <w:rFonts w:ascii="Calibri" w:hAnsi="Calibri"/>
        <w:b/>
        <w:i/>
        <w:color w:val="333399"/>
        <w:sz w:val="16"/>
        <w:szCs w:val="16"/>
      </w:rPr>
      <w:t>City Manager</w:t>
    </w:r>
    <w:r w:rsidRPr="00155FA4">
      <w:rPr>
        <w:rFonts w:ascii="Calibri" w:hAnsi="Calibri"/>
        <w:b/>
        <w:i/>
        <w:color w:val="333399"/>
        <w:sz w:val="16"/>
        <w:szCs w:val="16"/>
      </w:rPr>
      <w:tab/>
    </w:r>
    <w:r w:rsidRPr="00155FA4">
      <w:rPr>
        <w:rFonts w:ascii="Calibri" w:hAnsi="Calibri"/>
        <w:b/>
        <w:i/>
        <w:color w:val="333399"/>
        <w:sz w:val="16"/>
        <w:szCs w:val="16"/>
      </w:rPr>
      <w:tab/>
      <w:t>Chief of Police</w:t>
    </w:r>
    <w:r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21C" w:rsidRDefault="005A621C">
      <w:r>
        <w:separator/>
      </w:r>
    </w:p>
  </w:footnote>
  <w:footnote w:type="continuationSeparator" w:id="0">
    <w:p w:rsidR="005A621C" w:rsidRDefault="005A62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1C" w:rsidRDefault="005A621C">
    <w:pPr>
      <w:pStyle w:val="Header"/>
    </w:pPr>
  </w:p>
  <w:p w:rsidR="005A621C" w:rsidRDefault="005A621C">
    <w:pPr>
      <w:pStyle w:val="Header"/>
    </w:pPr>
  </w:p>
  <w:p w:rsidR="005A621C" w:rsidRDefault="005A621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1C" w:rsidRPr="00155FA4" w:rsidRDefault="005A621C"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5A621C" w:rsidRPr="00155FA4" w:rsidRDefault="005A621C"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5A621C" w:rsidRPr="00155FA4" w:rsidRDefault="005A621C"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5A621C" w:rsidRPr="00155FA4" w:rsidRDefault="005A621C"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5A621C" w:rsidRPr="00585320" w:rsidRDefault="008001FB" w:rsidP="00E44A36">
    <w:pPr>
      <w:pStyle w:val="Header"/>
      <w:rPr>
        <w:rFonts w:ascii="Cambria" w:hAnsi="Cambria"/>
        <w:b/>
      </w:rPr>
    </w:pPr>
    <w:r w:rsidRPr="008001FB">
      <w:rPr>
        <w:noProof/>
      </w:rPr>
      <w:pict>
        <v:line id="_x0000_s2051" style="position:absolute;flip:y;z-index:251656192" from="51pt,11.2pt" to="402.75pt,11.2pt" strokecolor="#339" strokeweight="3pt">
          <v:stroke linestyle="thinThin"/>
        </v:line>
      </w:pict>
    </w:r>
  </w:p>
  <w:p w:rsidR="005A621C" w:rsidRDefault="005A62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D53310"/>
    <w:multiLevelType w:val="hybridMultilevel"/>
    <w:tmpl w:val="54D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8C0348"/>
    <w:multiLevelType w:val="hybridMultilevel"/>
    <w:tmpl w:val="38EE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6334"/>
    <w:rsid w:val="00051099"/>
    <w:rsid w:val="000517E9"/>
    <w:rsid w:val="00056A1A"/>
    <w:rsid w:val="0007170C"/>
    <w:rsid w:val="000729FF"/>
    <w:rsid w:val="000C0F69"/>
    <w:rsid w:val="000C7797"/>
    <w:rsid w:val="000F5E6B"/>
    <w:rsid w:val="001024FD"/>
    <w:rsid w:val="001076E6"/>
    <w:rsid w:val="00114F74"/>
    <w:rsid w:val="00122F58"/>
    <w:rsid w:val="00135367"/>
    <w:rsid w:val="001376DC"/>
    <w:rsid w:val="00155FA4"/>
    <w:rsid w:val="00160591"/>
    <w:rsid w:val="001620F0"/>
    <w:rsid w:val="00171AF1"/>
    <w:rsid w:val="00176211"/>
    <w:rsid w:val="0018177E"/>
    <w:rsid w:val="00186E79"/>
    <w:rsid w:val="0019490E"/>
    <w:rsid w:val="001D021E"/>
    <w:rsid w:val="001E05FA"/>
    <w:rsid w:val="001E7BF7"/>
    <w:rsid w:val="001F1AAF"/>
    <w:rsid w:val="00203F18"/>
    <w:rsid w:val="0020496F"/>
    <w:rsid w:val="00221F31"/>
    <w:rsid w:val="00227261"/>
    <w:rsid w:val="0022768A"/>
    <w:rsid w:val="002314E6"/>
    <w:rsid w:val="00245811"/>
    <w:rsid w:val="0024582A"/>
    <w:rsid w:val="002512D9"/>
    <w:rsid w:val="00257606"/>
    <w:rsid w:val="002832FE"/>
    <w:rsid w:val="0028473B"/>
    <w:rsid w:val="00284AA0"/>
    <w:rsid w:val="00292F9D"/>
    <w:rsid w:val="00292FB8"/>
    <w:rsid w:val="00293595"/>
    <w:rsid w:val="002A1889"/>
    <w:rsid w:val="002A1AE2"/>
    <w:rsid w:val="002A3FCF"/>
    <w:rsid w:val="002A76F3"/>
    <w:rsid w:val="002B325C"/>
    <w:rsid w:val="002B5674"/>
    <w:rsid w:val="002B692C"/>
    <w:rsid w:val="002B7261"/>
    <w:rsid w:val="002B7DB5"/>
    <w:rsid w:val="002C02EB"/>
    <w:rsid w:val="002C3CF7"/>
    <w:rsid w:val="002E57F8"/>
    <w:rsid w:val="002F4DDD"/>
    <w:rsid w:val="002F782C"/>
    <w:rsid w:val="00323649"/>
    <w:rsid w:val="00323FF7"/>
    <w:rsid w:val="00327017"/>
    <w:rsid w:val="00346226"/>
    <w:rsid w:val="003504CB"/>
    <w:rsid w:val="00351167"/>
    <w:rsid w:val="00352408"/>
    <w:rsid w:val="00356CD6"/>
    <w:rsid w:val="0036084E"/>
    <w:rsid w:val="0036632E"/>
    <w:rsid w:val="003704C1"/>
    <w:rsid w:val="00377B0F"/>
    <w:rsid w:val="00384F1B"/>
    <w:rsid w:val="003A5FB4"/>
    <w:rsid w:val="003B0435"/>
    <w:rsid w:val="003B5E40"/>
    <w:rsid w:val="003C7CCB"/>
    <w:rsid w:val="003D1B22"/>
    <w:rsid w:val="003D317F"/>
    <w:rsid w:val="003E263F"/>
    <w:rsid w:val="003E2864"/>
    <w:rsid w:val="003E4B3F"/>
    <w:rsid w:val="003F194A"/>
    <w:rsid w:val="003F5D6C"/>
    <w:rsid w:val="003F6D11"/>
    <w:rsid w:val="00420B28"/>
    <w:rsid w:val="00424196"/>
    <w:rsid w:val="004258BD"/>
    <w:rsid w:val="00435548"/>
    <w:rsid w:val="00445DFB"/>
    <w:rsid w:val="0044779B"/>
    <w:rsid w:val="004504D2"/>
    <w:rsid w:val="0045327C"/>
    <w:rsid w:val="00456549"/>
    <w:rsid w:val="00464A7F"/>
    <w:rsid w:val="004700F9"/>
    <w:rsid w:val="00470B88"/>
    <w:rsid w:val="00470E20"/>
    <w:rsid w:val="004A1D75"/>
    <w:rsid w:val="004B10D1"/>
    <w:rsid w:val="004B575B"/>
    <w:rsid w:val="004E17C0"/>
    <w:rsid w:val="00501406"/>
    <w:rsid w:val="005062EC"/>
    <w:rsid w:val="00512556"/>
    <w:rsid w:val="005128BD"/>
    <w:rsid w:val="00524131"/>
    <w:rsid w:val="00525EC5"/>
    <w:rsid w:val="0052759A"/>
    <w:rsid w:val="00535DC1"/>
    <w:rsid w:val="00536535"/>
    <w:rsid w:val="00540BDF"/>
    <w:rsid w:val="00541C8C"/>
    <w:rsid w:val="0054461C"/>
    <w:rsid w:val="005450F1"/>
    <w:rsid w:val="0058362C"/>
    <w:rsid w:val="005841EE"/>
    <w:rsid w:val="00585320"/>
    <w:rsid w:val="00585752"/>
    <w:rsid w:val="00591626"/>
    <w:rsid w:val="005A621C"/>
    <w:rsid w:val="005B20A1"/>
    <w:rsid w:val="005D4B9F"/>
    <w:rsid w:val="005E619E"/>
    <w:rsid w:val="005F4246"/>
    <w:rsid w:val="00602177"/>
    <w:rsid w:val="00603078"/>
    <w:rsid w:val="006066F7"/>
    <w:rsid w:val="00624EBE"/>
    <w:rsid w:val="00625B74"/>
    <w:rsid w:val="0063151B"/>
    <w:rsid w:val="006316FA"/>
    <w:rsid w:val="00647D39"/>
    <w:rsid w:val="00657827"/>
    <w:rsid w:val="00667F96"/>
    <w:rsid w:val="006710C3"/>
    <w:rsid w:val="00671F0C"/>
    <w:rsid w:val="00674604"/>
    <w:rsid w:val="006A0FBD"/>
    <w:rsid w:val="006B057F"/>
    <w:rsid w:val="006B2A0D"/>
    <w:rsid w:val="006B39E4"/>
    <w:rsid w:val="006B4DB4"/>
    <w:rsid w:val="006D1EE7"/>
    <w:rsid w:val="006F15E5"/>
    <w:rsid w:val="006F2007"/>
    <w:rsid w:val="006F4D6B"/>
    <w:rsid w:val="00703076"/>
    <w:rsid w:val="0070465A"/>
    <w:rsid w:val="00706678"/>
    <w:rsid w:val="00722AA1"/>
    <w:rsid w:val="00723F70"/>
    <w:rsid w:val="00733086"/>
    <w:rsid w:val="00737DBC"/>
    <w:rsid w:val="00737FA0"/>
    <w:rsid w:val="007469FE"/>
    <w:rsid w:val="00750E1A"/>
    <w:rsid w:val="00751392"/>
    <w:rsid w:val="00751EAD"/>
    <w:rsid w:val="00776F25"/>
    <w:rsid w:val="00780D79"/>
    <w:rsid w:val="007915D8"/>
    <w:rsid w:val="007B70C4"/>
    <w:rsid w:val="007C2F70"/>
    <w:rsid w:val="007D0537"/>
    <w:rsid w:val="007D7E5B"/>
    <w:rsid w:val="007E3E04"/>
    <w:rsid w:val="007F3022"/>
    <w:rsid w:val="007F5E69"/>
    <w:rsid w:val="008001FB"/>
    <w:rsid w:val="00807B09"/>
    <w:rsid w:val="00832898"/>
    <w:rsid w:val="008351BF"/>
    <w:rsid w:val="00845E68"/>
    <w:rsid w:val="00854D69"/>
    <w:rsid w:val="00862C8B"/>
    <w:rsid w:val="008677B9"/>
    <w:rsid w:val="00874957"/>
    <w:rsid w:val="00875BB5"/>
    <w:rsid w:val="008A2756"/>
    <w:rsid w:val="008A382D"/>
    <w:rsid w:val="008A49D8"/>
    <w:rsid w:val="008C2445"/>
    <w:rsid w:val="008C7D8B"/>
    <w:rsid w:val="008D1433"/>
    <w:rsid w:val="008D3A0A"/>
    <w:rsid w:val="008D5005"/>
    <w:rsid w:val="008D7496"/>
    <w:rsid w:val="008E69A8"/>
    <w:rsid w:val="008F2D6E"/>
    <w:rsid w:val="008F4B2A"/>
    <w:rsid w:val="00903783"/>
    <w:rsid w:val="0091377D"/>
    <w:rsid w:val="009242BC"/>
    <w:rsid w:val="00957F74"/>
    <w:rsid w:val="00961AEA"/>
    <w:rsid w:val="00963290"/>
    <w:rsid w:val="009903BA"/>
    <w:rsid w:val="009B5B32"/>
    <w:rsid w:val="009C7B28"/>
    <w:rsid w:val="009E3ADE"/>
    <w:rsid w:val="009E68E0"/>
    <w:rsid w:val="009F1A3B"/>
    <w:rsid w:val="009F2BDA"/>
    <w:rsid w:val="009F602F"/>
    <w:rsid w:val="00A07156"/>
    <w:rsid w:val="00A177EB"/>
    <w:rsid w:val="00A439B2"/>
    <w:rsid w:val="00A52DCA"/>
    <w:rsid w:val="00A558B1"/>
    <w:rsid w:val="00A633DB"/>
    <w:rsid w:val="00A70AE4"/>
    <w:rsid w:val="00A70FC3"/>
    <w:rsid w:val="00A81712"/>
    <w:rsid w:val="00A94DD8"/>
    <w:rsid w:val="00AB274D"/>
    <w:rsid w:val="00AD0422"/>
    <w:rsid w:val="00AD1251"/>
    <w:rsid w:val="00AD2E6A"/>
    <w:rsid w:val="00AD386F"/>
    <w:rsid w:val="00AD6143"/>
    <w:rsid w:val="00AE1297"/>
    <w:rsid w:val="00AE4E0A"/>
    <w:rsid w:val="00AE5A3B"/>
    <w:rsid w:val="00AE7954"/>
    <w:rsid w:val="00AE797B"/>
    <w:rsid w:val="00AF3A4F"/>
    <w:rsid w:val="00B015AD"/>
    <w:rsid w:val="00B04563"/>
    <w:rsid w:val="00B37917"/>
    <w:rsid w:val="00B42042"/>
    <w:rsid w:val="00B43A9A"/>
    <w:rsid w:val="00B461E5"/>
    <w:rsid w:val="00B46766"/>
    <w:rsid w:val="00B509C3"/>
    <w:rsid w:val="00B56101"/>
    <w:rsid w:val="00B667F5"/>
    <w:rsid w:val="00B75342"/>
    <w:rsid w:val="00B841B1"/>
    <w:rsid w:val="00B86854"/>
    <w:rsid w:val="00B904F8"/>
    <w:rsid w:val="00B97F50"/>
    <w:rsid w:val="00BA2CC3"/>
    <w:rsid w:val="00BC4202"/>
    <w:rsid w:val="00BD2E86"/>
    <w:rsid w:val="00BE2813"/>
    <w:rsid w:val="00BE4078"/>
    <w:rsid w:val="00BE64AA"/>
    <w:rsid w:val="00BF0B01"/>
    <w:rsid w:val="00BF1131"/>
    <w:rsid w:val="00BF246C"/>
    <w:rsid w:val="00BF3391"/>
    <w:rsid w:val="00C10FBC"/>
    <w:rsid w:val="00C1751A"/>
    <w:rsid w:val="00C24B8E"/>
    <w:rsid w:val="00C40A19"/>
    <w:rsid w:val="00C47494"/>
    <w:rsid w:val="00C527A6"/>
    <w:rsid w:val="00C55FEB"/>
    <w:rsid w:val="00C67B7F"/>
    <w:rsid w:val="00C73C9E"/>
    <w:rsid w:val="00C75552"/>
    <w:rsid w:val="00C86AC6"/>
    <w:rsid w:val="00C93569"/>
    <w:rsid w:val="00C97201"/>
    <w:rsid w:val="00CA1826"/>
    <w:rsid w:val="00CC582D"/>
    <w:rsid w:val="00CC6EFA"/>
    <w:rsid w:val="00CD343C"/>
    <w:rsid w:val="00CD5396"/>
    <w:rsid w:val="00D10885"/>
    <w:rsid w:val="00D17C6D"/>
    <w:rsid w:val="00D21A2F"/>
    <w:rsid w:val="00D232AD"/>
    <w:rsid w:val="00D31240"/>
    <w:rsid w:val="00D43429"/>
    <w:rsid w:val="00D45F94"/>
    <w:rsid w:val="00D52C92"/>
    <w:rsid w:val="00D579D7"/>
    <w:rsid w:val="00D61C38"/>
    <w:rsid w:val="00D71C88"/>
    <w:rsid w:val="00D74ACA"/>
    <w:rsid w:val="00D828A2"/>
    <w:rsid w:val="00D83D39"/>
    <w:rsid w:val="00D92657"/>
    <w:rsid w:val="00D9629C"/>
    <w:rsid w:val="00DB3F87"/>
    <w:rsid w:val="00DB7DD3"/>
    <w:rsid w:val="00DC105D"/>
    <w:rsid w:val="00DE11BE"/>
    <w:rsid w:val="00DE3C86"/>
    <w:rsid w:val="00DE6773"/>
    <w:rsid w:val="00DF38B7"/>
    <w:rsid w:val="00E001A4"/>
    <w:rsid w:val="00E04B99"/>
    <w:rsid w:val="00E06629"/>
    <w:rsid w:val="00E17B18"/>
    <w:rsid w:val="00E21702"/>
    <w:rsid w:val="00E25360"/>
    <w:rsid w:val="00E26E9A"/>
    <w:rsid w:val="00E279A0"/>
    <w:rsid w:val="00E32B85"/>
    <w:rsid w:val="00E44A36"/>
    <w:rsid w:val="00E50B67"/>
    <w:rsid w:val="00E5371A"/>
    <w:rsid w:val="00E7607B"/>
    <w:rsid w:val="00E92039"/>
    <w:rsid w:val="00EA23DF"/>
    <w:rsid w:val="00EB0DCA"/>
    <w:rsid w:val="00EB4361"/>
    <w:rsid w:val="00EB6ED6"/>
    <w:rsid w:val="00EB7F05"/>
    <w:rsid w:val="00EC1C6F"/>
    <w:rsid w:val="00EC62FC"/>
    <w:rsid w:val="00EE6B0A"/>
    <w:rsid w:val="00EE7448"/>
    <w:rsid w:val="00EF1710"/>
    <w:rsid w:val="00EF3828"/>
    <w:rsid w:val="00F0529F"/>
    <w:rsid w:val="00F05CB5"/>
    <w:rsid w:val="00F11AE1"/>
    <w:rsid w:val="00F227EE"/>
    <w:rsid w:val="00F23F91"/>
    <w:rsid w:val="00F23FB7"/>
    <w:rsid w:val="00F31482"/>
    <w:rsid w:val="00F3393C"/>
    <w:rsid w:val="00F373E9"/>
    <w:rsid w:val="00F65358"/>
    <w:rsid w:val="00F92AA0"/>
    <w:rsid w:val="00F962D2"/>
    <w:rsid w:val="00F974DD"/>
    <w:rsid w:val="00FC7CF5"/>
    <w:rsid w:val="00FD5A62"/>
    <w:rsid w:val="00FD66FB"/>
    <w:rsid w:val="00FD7709"/>
    <w:rsid w:val="00FE0091"/>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 w:type="paragraph" w:customStyle="1" w:styleId="bodycopy">
    <w:name w:val="bodycopy"/>
    <w:basedOn w:val="Normal"/>
    <w:rsid w:val="00B37917"/>
    <w:pPr>
      <w:spacing w:before="100" w:beforeAutospacing="1" w:after="100" w:afterAutospacing="1"/>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82406402">
      <w:bodyDiv w:val="1"/>
      <w:marLeft w:val="0"/>
      <w:marRight w:val="0"/>
      <w:marTop w:val="0"/>
      <w:marBottom w:val="0"/>
      <w:divBdr>
        <w:top w:val="none" w:sz="0" w:space="0" w:color="auto"/>
        <w:left w:val="none" w:sz="0" w:space="0" w:color="auto"/>
        <w:bottom w:val="none" w:sz="0" w:space="0" w:color="auto"/>
        <w:right w:val="none" w:sz="0" w:space="0" w:color="auto"/>
      </w:divBdr>
      <w:divsChild>
        <w:div w:id="315190346">
          <w:marLeft w:val="0"/>
          <w:marRight w:val="0"/>
          <w:marTop w:val="0"/>
          <w:marBottom w:val="0"/>
          <w:divBdr>
            <w:top w:val="none" w:sz="0" w:space="0" w:color="auto"/>
            <w:left w:val="none" w:sz="0" w:space="0" w:color="auto"/>
            <w:bottom w:val="none" w:sz="0" w:space="0" w:color="auto"/>
            <w:right w:val="none" w:sz="0" w:space="0" w:color="auto"/>
          </w:divBdr>
        </w:div>
      </w:divsChild>
    </w:div>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0F4B-8E89-4384-8B3E-D1AF32EF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386</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La Porte Police Department</vt:lpstr>
    </vt:vector>
  </TitlesOfParts>
  <Company>City of La Porte</Company>
  <LinksUpToDate>false</LinksUpToDate>
  <CharactersWithSpaces>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4</cp:revision>
  <cp:lastPrinted>2010-05-13T19:15:00Z</cp:lastPrinted>
  <dcterms:created xsi:type="dcterms:W3CDTF">2012-07-16T20:21:00Z</dcterms:created>
  <dcterms:modified xsi:type="dcterms:W3CDTF">2012-07-16T20:33:00Z</dcterms:modified>
</cp:coreProperties>
</file>