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101" w:rsidRPr="00E001A4" w:rsidRDefault="00B56101" w:rsidP="00B56101">
      <w:pPr>
        <w:jc w:val="center"/>
        <w:rPr>
          <w:i/>
          <w:sz w:val="22"/>
          <w:szCs w:val="22"/>
        </w:rPr>
      </w:pPr>
      <w:r w:rsidRPr="00E001A4">
        <w:rPr>
          <w:b/>
          <w:i/>
          <w:sz w:val="22"/>
          <w:szCs w:val="22"/>
        </w:rPr>
        <w:t>Media</w:t>
      </w:r>
      <w:r w:rsidR="00EF1710">
        <w:rPr>
          <w:b/>
          <w:i/>
          <w:sz w:val="22"/>
          <w:szCs w:val="22"/>
        </w:rPr>
        <w:t xml:space="preserve"> Relations Information for 04</w:t>
      </w:r>
      <w:r w:rsidR="00C3456D">
        <w:rPr>
          <w:b/>
          <w:i/>
          <w:sz w:val="22"/>
          <w:szCs w:val="22"/>
        </w:rPr>
        <w:t>/--</w:t>
      </w:r>
      <w:r w:rsidRPr="00E001A4">
        <w:rPr>
          <w:b/>
          <w:i/>
          <w:sz w:val="22"/>
          <w:szCs w:val="22"/>
        </w:rPr>
        <w:t>/201</w:t>
      </w:r>
      <w:r w:rsidR="008D7390">
        <w:rPr>
          <w:b/>
          <w:i/>
          <w:sz w:val="22"/>
          <w:szCs w:val="22"/>
        </w:rPr>
        <w:t>2</w:t>
      </w:r>
    </w:p>
    <w:p w:rsidR="00B56101" w:rsidRPr="00E001A4" w:rsidRDefault="00AE1297" w:rsidP="00B56101">
      <w:pPr>
        <w:jc w:val="center"/>
        <w:rPr>
          <w:i/>
          <w:sz w:val="18"/>
          <w:szCs w:val="18"/>
        </w:rPr>
      </w:pPr>
      <w:r>
        <w:rPr>
          <w:i/>
          <w:sz w:val="18"/>
          <w:szCs w:val="18"/>
        </w:rPr>
        <w:t>Public Relations Officer – Sgt</w:t>
      </w:r>
      <w:r w:rsidR="00B56101" w:rsidRPr="00E001A4">
        <w:rPr>
          <w:i/>
          <w:sz w:val="18"/>
          <w:szCs w:val="18"/>
        </w:rPr>
        <w:t>. John Krueger</w:t>
      </w:r>
    </w:p>
    <w:p w:rsidR="00B56101" w:rsidRDefault="008A49D8" w:rsidP="00B56101">
      <w:pPr>
        <w:jc w:val="center"/>
        <w:rPr>
          <w:i/>
          <w:sz w:val="18"/>
          <w:szCs w:val="18"/>
        </w:rPr>
      </w:pPr>
      <w:r>
        <w:rPr>
          <w:i/>
          <w:sz w:val="18"/>
          <w:szCs w:val="18"/>
        </w:rPr>
        <w:t>Office: 281-</w:t>
      </w:r>
      <w:r w:rsidR="00B56101" w:rsidRPr="00E001A4">
        <w:rPr>
          <w:i/>
          <w:sz w:val="18"/>
          <w:szCs w:val="18"/>
        </w:rPr>
        <w:t xml:space="preserve">842-3161 </w:t>
      </w:r>
    </w:p>
    <w:p w:rsidR="00C3456D" w:rsidRPr="00EF1710" w:rsidRDefault="00C3456D" w:rsidP="00B56101">
      <w:pPr>
        <w:jc w:val="center"/>
        <w:rPr>
          <w:i/>
          <w:sz w:val="24"/>
          <w:szCs w:val="24"/>
        </w:rPr>
      </w:pPr>
    </w:p>
    <w:p w:rsidR="00C3456D" w:rsidRDefault="00C3456D" w:rsidP="00C3456D">
      <w:pPr>
        <w:jc w:val="center"/>
        <w:rPr>
          <w:b/>
          <w:sz w:val="32"/>
          <w:szCs w:val="32"/>
        </w:rPr>
      </w:pPr>
      <w:r>
        <w:rPr>
          <w:b/>
          <w:sz w:val="32"/>
          <w:szCs w:val="32"/>
        </w:rPr>
        <w:t>LPPD volunteer groups team-</w:t>
      </w:r>
      <w:r w:rsidRPr="00312C9A">
        <w:rPr>
          <w:b/>
          <w:sz w:val="32"/>
          <w:szCs w:val="32"/>
        </w:rPr>
        <w:t>up for second annual garage sale and car wash</w:t>
      </w:r>
    </w:p>
    <w:p w:rsidR="00C3456D" w:rsidRPr="00C3456D" w:rsidRDefault="00C3456D" w:rsidP="00C3456D">
      <w:pPr>
        <w:jc w:val="center"/>
        <w:rPr>
          <w:b/>
          <w:sz w:val="16"/>
          <w:szCs w:val="16"/>
        </w:rPr>
      </w:pPr>
    </w:p>
    <w:p w:rsidR="00C3456D" w:rsidRDefault="00C3456D" w:rsidP="00C3456D">
      <w:pPr>
        <w:jc w:val="center"/>
        <w:rPr>
          <w:b/>
          <w:sz w:val="32"/>
          <w:szCs w:val="32"/>
        </w:rPr>
      </w:pPr>
      <w:r>
        <w:rPr>
          <w:b/>
          <w:noProof/>
          <w:sz w:val="32"/>
          <w:szCs w:val="32"/>
        </w:rPr>
        <w:drawing>
          <wp:inline distT="0" distB="0" distL="0" distR="0">
            <wp:extent cx="4467225" cy="3048000"/>
            <wp:effectExtent l="19050" t="0" r="9525" b="0"/>
            <wp:docPr id="4" name="Picture 1" descr="S:\Police\POLICE DEPT. ASSORTED PHOTO'S\Explorers\Explorers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ice\POLICE DEPT. ASSORTED PHOTO'S\Explorers\Explorers 020.jpg"/>
                    <pic:cNvPicPr>
                      <a:picLocks noChangeAspect="1" noChangeArrowheads="1"/>
                    </pic:cNvPicPr>
                  </pic:nvPicPr>
                  <pic:blipFill>
                    <a:blip r:embed="rId8"/>
                    <a:srcRect l="16987" t="23077" r="7853"/>
                    <a:stretch>
                      <a:fillRect/>
                    </a:stretch>
                  </pic:blipFill>
                  <pic:spPr bwMode="auto">
                    <a:xfrm>
                      <a:off x="0" y="0"/>
                      <a:ext cx="4467225" cy="3048000"/>
                    </a:xfrm>
                    <a:prstGeom prst="rect">
                      <a:avLst/>
                    </a:prstGeom>
                    <a:noFill/>
                    <a:ln w="9525">
                      <a:noFill/>
                      <a:miter lim="800000"/>
                      <a:headEnd/>
                      <a:tailEnd/>
                    </a:ln>
                  </pic:spPr>
                </pic:pic>
              </a:graphicData>
            </a:graphic>
          </wp:inline>
        </w:drawing>
      </w:r>
    </w:p>
    <w:p w:rsidR="00C3456D" w:rsidRDefault="00C3456D" w:rsidP="00C3456D">
      <w:pPr>
        <w:jc w:val="center"/>
        <w:rPr>
          <w:rFonts w:ascii="Arial Black" w:hAnsi="Arial Black"/>
          <w:sz w:val="14"/>
          <w:szCs w:val="14"/>
        </w:rPr>
      </w:pPr>
      <w:r w:rsidRPr="00C3456D">
        <w:rPr>
          <w:rFonts w:ascii="Arial Black" w:hAnsi="Arial Black"/>
          <w:sz w:val="14"/>
          <w:szCs w:val="14"/>
        </w:rPr>
        <w:t xml:space="preserve">Members of La Porte’s Citizen Police Academy Alumni Association </w:t>
      </w:r>
      <w:r>
        <w:rPr>
          <w:rFonts w:ascii="Arial Black" w:hAnsi="Arial Black"/>
          <w:sz w:val="14"/>
          <w:szCs w:val="14"/>
        </w:rPr>
        <w:t>are known to unite</w:t>
      </w:r>
      <w:r w:rsidRPr="00C3456D">
        <w:rPr>
          <w:rFonts w:ascii="Arial Black" w:hAnsi="Arial Black"/>
          <w:sz w:val="14"/>
          <w:szCs w:val="14"/>
        </w:rPr>
        <w:t xml:space="preserve"> with youth Explorers during many community projects.</w:t>
      </w:r>
    </w:p>
    <w:p w:rsidR="00C3456D" w:rsidRPr="00C3456D" w:rsidRDefault="00C3456D" w:rsidP="00C3456D">
      <w:pPr>
        <w:jc w:val="center"/>
        <w:rPr>
          <w:rFonts w:ascii="Arial Black" w:hAnsi="Arial Black"/>
          <w:b/>
          <w:sz w:val="14"/>
          <w:szCs w:val="14"/>
        </w:rPr>
      </w:pPr>
    </w:p>
    <w:p w:rsidR="00C3456D" w:rsidRDefault="00C3456D" w:rsidP="00C3456D">
      <w:pPr>
        <w:jc w:val="both"/>
        <w:rPr>
          <w:sz w:val="24"/>
          <w:szCs w:val="24"/>
        </w:rPr>
      </w:pPr>
      <w:r w:rsidRPr="00C3456D">
        <w:rPr>
          <w:sz w:val="24"/>
          <w:szCs w:val="24"/>
        </w:rPr>
        <w:t>Community service outreach efforts have become quite common among the members of La Porte’s Citizen Police Academy Alumni Association (LPCPAAA), as well as the Police agency’s youth Explorers in recent months.  In step with such activities, on April 21</w:t>
      </w:r>
      <w:r w:rsidRPr="00C3456D">
        <w:rPr>
          <w:sz w:val="24"/>
          <w:szCs w:val="24"/>
          <w:vertAlign w:val="superscript"/>
        </w:rPr>
        <w:t>st</w:t>
      </w:r>
      <w:r w:rsidRPr="00C3456D">
        <w:rPr>
          <w:sz w:val="24"/>
          <w:szCs w:val="24"/>
        </w:rPr>
        <w:t>, 2012 the LPCPAAA will be hosting their 2</w:t>
      </w:r>
      <w:r w:rsidRPr="00C3456D">
        <w:rPr>
          <w:sz w:val="24"/>
          <w:szCs w:val="24"/>
          <w:vertAlign w:val="superscript"/>
        </w:rPr>
        <w:t>nd</w:t>
      </w:r>
      <w:r w:rsidRPr="00C3456D">
        <w:rPr>
          <w:sz w:val="24"/>
          <w:szCs w:val="24"/>
        </w:rPr>
        <w:t xml:space="preserve"> Annual Blue Santa Garage Sale from 8am to 2pm at the La Porte Police Department (3001 North 23</w:t>
      </w:r>
      <w:r w:rsidRPr="00C3456D">
        <w:rPr>
          <w:sz w:val="24"/>
          <w:szCs w:val="24"/>
          <w:vertAlign w:val="superscript"/>
        </w:rPr>
        <w:t>rd</w:t>
      </w:r>
      <w:r w:rsidRPr="00C3456D">
        <w:rPr>
          <w:sz w:val="24"/>
          <w:szCs w:val="24"/>
        </w:rPr>
        <w:t xml:space="preserve"> Street in La Porte). However, as an added bonus, the youth Explorer group will be outside of the police station washing attendee’s cars during the event.</w:t>
      </w:r>
    </w:p>
    <w:p w:rsidR="00C3456D" w:rsidRPr="00C3456D" w:rsidRDefault="00C3456D" w:rsidP="00C3456D">
      <w:pPr>
        <w:jc w:val="both"/>
        <w:rPr>
          <w:sz w:val="24"/>
          <w:szCs w:val="24"/>
        </w:rPr>
      </w:pPr>
    </w:p>
    <w:p w:rsidR="00C3456D" w:rsidRDefault="00C3456D" w:rsidP="00C3456D">
      <w:pPr>
        <w:jc w:val="both"/>
        <w:rPr>
          <w:sz w:val="24"/>
          <w:szCs w:val="24"/>
        </w:rPr>
      </w:pPr>
      <w:r w:rsidRPr="00C3456D">
        <w:rPr>
          <w:sz w:val="24"/>
          <w:szCs w:val="24"/>
        </w:rPr>
        <w:t xml:space="preserve">Funds raised from the Blue Santa Program go toward purchasing new toys for less fortunate children during the Christmas season. Last year, the Alumni Association linked with the La Porte Neighborhood Center, Inc. where the donated toys were wrapped and distributed by both LPCPAAA members as well as other community volunteers. In the end, proceeds from the 2011 garage sale totaled $1300.00. </w:t>
      </w:r>
    </w:p>
    <w:p w:rsidR="00C3456D" w:rsidRPr="00C3456D" w:rsidRDefault="00C3456D" w:rsidP="00C3456D">
      <w:pPr>
        <w:jc w:val="both"/>
        <w:rPr>
          <w:sz w:val="24"/>
          <w:szCs w:val="24"/>
        </w:rPr>
      </w:pPr>
    </w:p>
    <w:p w:rsidR="00C3456D" w:rsidRDefault="00C3456D" w:rsidP="00C3456D">
      <w:pPr>
        <w:jc w:val="both"/>
        <w:rPr>
          <w:sz w:val="24"/>
          <w:szCs w:val="24"/>
        </w:rPr>
      </w:pPr>
      <w:r w:rsidRPr="00C3456D">
        <w:rPr>
          <w:sz w:val="24"/>
          <w:szCs w:val="24"/>
        </w:rPr>
        <w:t>For this year’s event, LPCPAAA members will give a repeat performance and begin collecting garage sale-type items at the police department on Friday April 20</w:t>
      </w:r>
      <w:r w:rsidRPr="00C3456D">
        <w:rPr>
          <w:sz w:val="24"/>
          <w:szCs w:val="24"/>
          <w:vertAlign w:val="superscript"/>
        </w:rPr>
        <w:t>th</w:t>
      </w:r>
      <w:r w:rsidRPr="00C3456D">
        <w:rPr>
          <w:sz w:val="24"/>
          <w:szCs w:val="24"/>
        </w:rPr>
        <w:t xml:space="preserve">.   All items will be priced and then sold the following day in order to raise funds for the Blue Santa Program. However, for </w:t>
      </w:r>
      <w:r w:rsidRPr="00C3456D">
        <w:rPr>
          <w:sz w:val="24"/>
          <w:szCs w:val="24"/>
        </w:rPr>
        <w:lastRenderedPageBreak/>
        <w:t xml:space="preserve">this year’s event, there will be an extra service installment.  In conjunction with the Blue Santa Garage Sale, the La Porte Police Department Explorer Post will be holding a car wash to raise money for upcoming state-based Explorer competitions. Funds collected have the potential to cover both entry fees for the youth group, as well as added travel costs and any unforeseen equipment issues which may arise. </w:t>
      </w:r>
    </w:p>
    <w:p w:rsidR="00C3456D" w:rsidRPr="00C3456D" w:rsidRDefault="00C3456D" w:rsidP="00C3456D">
      <w:pPr>
        <w:jc w:val="both"/>
        <w:rPr>
          <w:sz w:val="24"/>
          <w:szCs w:val="24"/>
        </w:rPr>
      </w:pPr>
    </w:p>
    <w:p w:rsidR="00C3456D" w:rsidRPr="00C3456D" w:rsidRDefault="00C3456D" w:rsidP="00C3456D">
      <w:pPr>
        <w:jc w:val="both"/>
        <w:rPr>
          <w:sz w:val="24"/>
          <w:szCs w:val="24"/>
        </w:rPr>
      </w:pPr>
      <w:r w:rsidRPr="00C3456D">
        <w:rPr>
          <w:sz w:val="24"/>
          <w:szCs w:val="24"/>
        </w:rPr>
        <w:t>The La Porte Police Department would like to invite all area residents to browse among the garage sale items on Saturday the 21</w:t>
      </w:r>
      <w:r w:rsidRPr="00C3456D">
        <w:rPr>
          <w:sz w:val="24"/>
          <w:szCs w:val="24"/>
          <w:vertAlign w:val="superscript"/>
        </w:rPr>
        <w:t>st</w:t>
      </w:r>
      <w:r w:rsidRPr="00C3456D">
        <w:rPr>
          <w:sz w:val="24"/>
          <w:szCs w:val="24"/>
        </w:rPr>
        <w:t xml:space="preserve"> while have their car washed in support of both credible endeavors. For more information on the LPCPAAA’s activities, log onto http://www.lpcpaaa.org/blue-santa-2012/.  Or, if you have any questions regarding the La Porte Police youth Explorer program, please contact Officer Roger Gonzalez at 281-842-3183. </w:t>
      </w:r>
    </w:p>
    <w:p w:rsidR="00EF1710" w:rsidRPr="00EF1710" w:rsidRDefault="00EF1710" w:rsidP="00B56101">
      <w:pPr>
        <w:jc w:val="center"/>
        <w:rPr>
          <w:i/>
          <w:sz w:val="24"/>
          <w:szCs w:val="24"/>
        </w:rPr>
      </w:pPr>
    </w:p>
    <w:sectPr w:rsidR="00EF1710" w:rsidRPr="00EF1710" w:rsidSect="0024582A">
      <w:headerReference w:type="default" r:id="rId9"/>
      <w:headerReference w:type="first" r:id="rId10"/>
      <w:footerReference w:type="first" r:id="rId11"/>
      <w:pgSz w:w="12240" w:h="15840" w:code="1"/>
      <w:pgMar w:top="0" w:right="1440" w:bottom="9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390" w:rsidRDefault="008D7390">
      <w:r>
        <w:separator/>
      </w:r>
    </w:p>
  </w:endnote>
  <w:endnote w:type="continuationSeparator" w:id="0">
    <w:p w:rsidR="008D7390" w:rsidRDefault="008D73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390" w:rsidRDefault="005435B9" w:rsidP="00E44A36">
    <w:pPr>
      <w:pStyle w:val="Footer"/>
      <w:rPr>
        <w:i/>
        <w:sz w:val="16"/>
        <w:szCs w:val="16"/>
      </w:rPr>
    </w:pPr>
    <w:r w:rsidRPr="005435B9">
      <w:rPr>
        <w:noProof/>
      </w:rPr>
      <w:pict>
        <v:line id="_x0000_s2052" style="position:absolute;z-index:251657216" from="-4.95pt,.8pt" to="472.05pt,.8pt" strokecolor="#339" strokeweight="3pt">
          <v:stroke linestyle="thinThin"/>
        </v:line>
      </w:pict>
    </w:r>
  </w:p>
  <w:p w:rsidR="008D7390" w:rsidRPr="00155FA4" w:rsidRDefault="00217DEE" w:rsidP="00E44A36">
    <w:pPr>
      <w:pStyle w:val="Footer"/>
      <w:tabs>
        <w:tab w:val="clear" w:pos="4320"/>
        <w:tab w:val="clear" w:pos="8640"/>
        <w:tab w:val="center" w:pos="4680"/>
        <w:tab w:val="right" w:pos="9360"/>
      </w:tabs>
      <w:rPr>
        <w:rFonts w:ascii="Calibri" w:hAnsi="Calibri"/>
        <w:b/>
        <w:i/>
        <w:color w:val="333399"/>
        <w:sz w:val="16"/>
        <w:szCs w:val="16"/>
      </w:rPr>
    </w:pPr>
    <w:r>
      <w:rPr>
        <w:rFonts w:ascii="Calibri" w:hAnsi="Calibri"/>
        <w:b/>
        <w:i/>
        <w:color w:val="333399"/>
        <w:sz w:val="16"/>
        <w:szCs w:val="16"/>
      </w:rPr>
      <w:t>Steve Gillett</w:t>
    </w:r>
    <w:r w:rsidR="008D7390" w:rsidRPr="00155FA4">
      <w:rPr>
        <w:rFonts w:ascii="Calibri" w:hAnsi="Calibri"/>
        <w:b/>
        <w:i/>
        <w:color w:val="333399"/>
        <w:sz w:val="16"/>
        <w:szCs w:val="16"/>
      </w:rPr>
      <w:tab/>
    </w:r>
    <w:r w:rsidR="008D7390" w:rsidRPr="00155FA4">
      <w:rPr>
        <w:rFonts w:ascii="Calibri" w:hAnsi="Calibri"/>
        <w:b/>
        <w:i/>
        <w:color w:val="333399"/>
        <w:sz w:val="16"/>
        <w:szCs w:val="16"/>
      </w:rPr>
      <w:tab/>
      <w:t>Kenith Adcox</w:t>
    </w:r>
    <w:r w:rsidR="008D7390" w:rsidRPr="00155FA4">
      <w:rPr>
        <w:rFonts w:ascii="Calibri" w:hAnsi="Calibri"/>
        <w:b/>
        <w:i/>
        <w:color w:val="333399"/>
        <w:sz w:val="16"/>
        <w:szCs w:val="16"/>
      </w:rPr>
      <w:tab/>
    </w:r>
  </w:p>
  <w:p w:rsidR="008D7390" w:rsidRPr="00155FA4" w:rsidRDefault="00217DEE" w:rsidP="00E44A36">
    <w:pPr>
      <w:pStyle w:val="Footer"/>
      <w:tabs>
        <w:tab w:val="clear" w:pos="4320"/>
        <w:tab w:val="clear" w:pos="8640"/>
        <w:tab w:val="center" w:pos="4680"/>
        <w:tab w:val="right" w:pos="9360"/>
      </w:tabs>
      <w:rPr>
        <w:rFonts w:ascii="Calibri" w:hAnsi="Calibri"/>
        <w:b/>
        <w:i/>
        <w:color w:val="333399"/>
        <w:sz w:val="16"/>
        <w:szCs w:val="16"/>
      </w:rPr>
    </w:pPr>
    <w:r>
      <w:rPr>
        <w:rFonts w:ascii="Calibri" w:hAnsi="Calibri"/>
        <w:b/>
        <w:i/>
        <w:color w:val="333399"/>
        <w:sz w:val="16"/>
        <w:szCs w:val="16"/>
      </w:rPr>
      <w:t xml:space="preserve">Interim </w:t>
    </w:r>
    <w:r w:rsidR="008D7390" w:rsidRPr="00155FA4">
      <w:rPr>
        <w:rFonts w:ascii="Calibri" w:hAnsi="Calibri"/>
        <w:b/>
        <w:i/>
        <w:color w:val="333399"/>
        <w:sz w:val="16"/>
        <w:szCs w:val="16"/>
      </w:rPr>
      <w:t>City Manager</w:t>
    </w:r>
    <w:r w:rsidR="008D7390" w:rsidRPr="00155FA4">
      <w:rPr>
        <w:rFonts w:ascii="Calibri" w:hAnsi="Calibri"/>
        <w:b/>
        <w:i/>
        <w:color w:val="333399"/>
        <w:sz w:val="16"/>
        <w:szCs w:val="16"/>
      </w:rPr>
      <w:tab/>
    </w:r>
    <w:r w:rsidR="008D7390" w:rsidRPr="00155FA4">
      <w:rPr>
        <w:rFonts w:ascii="Calibri" w:hAnsi="Calibri"/>
        <w:b/>
        <w:i/>
        <w:color w:val="333399"/>
        <w:sz w:val="16"/>
        <w:szCs w:val="16"/>
      </w:rPr>
      <w:tab/>
      <w:t>Chief of Police</w:t>
    </w:r>
    <w:r w:rsidR="008D7390" w:rsidRPr="00155FA4">
      <w:rPr>
        <w:rFonts w:ascii="Calibri" w:hAnsi="Calibri"/>
        <w:b/>
        <w:i/>
        <w:color w:val="333399"/>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390" w:rsidRDefault="008D7390">
      <w:r>
        <w:separator/>
      </w:r>
    </w:p>
  </w:footnote>
  <w:footnote w:type="continuationSeparator" w:id="0">
    <w:p w:rsidR="008D7390" w:rsidRDefault="008D73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390" w:rsidRDefault="008D7390">
    <w:pPr>
      <w:pStyle w:val="Header"/>
    </w:pPr>
  </w:p>
  <w:p w:rsidR="008D7390" w:rsidRDefault="008D7390">
    <w:pPr>
      <w:pStyle w:val="Header"/>
    </w:pPr>
  </w:p>
  <w:p w:rsidR="008D7390" w:rsidRDefault="008D739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390" w:rsidRPr="00155FA4" w:rsidRDefault="008D7390" w:rsidP="00E44A36">
    <w:pPr>
      <w:pStyle w:val="Heading1"/>
      <w:jc w:val="center"/>
      <w:rPr>
        <w:rFonts w:ascii="Calibri" w:hAnsi="Calibri"/>
        <w:color w:val="333399"/>
        <w:sz w:val="36"/>
        <w:szCs w:val="36"/>
      </w:rPr>
    </w:pPr>
    <w:r>
      <w:rPr>
        <w:noProof/>
      </w:rPr>
      <w:drawing>
        <wp:anchor distT="0" distB="0" distL="114300" distR="114300" simplePos="0" relativeHeight="251659264" behindDoc="1" locked="0" layoutInCell="1" allowOverlap="1">
          <wp:simplePos x="0" y="0"/>
          <wp:positionH relativeFrom="column">
            <wp:posOffset>5047615</wp:posOffset>
          </wp:positionH>
          <wp:positionV relativeFrom="paragraph">
            <wp:posOffset>-158750</wp:posOffset>
          </wp:positionV>
          <wp:extent cx="1023620" cy="1023620"/>
          <wp:effectExtent l="19050" t="0" r="5080" b="0"/>
          <wp:wrapNone/>
          <wp:docPr id="1" name="Picture 30" descr="texas%20accredition%20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xas%20accredition%20decal"/>
                  <pic:cNvPicPr>
                    <a:picLocks noChangeAspect="1" noChangeArrowheads="1"/>
                  </pic:cNvPicPr>
                </pic:nvPicPr>
                <pic:blipFill>
                  <a:blip r:embed="rId1"/>
                  <a:srcRect/>
                  <a:stretch>
                    <a:fillRect/>
                  </a:stretch>
                </pic:blipFill>
                <pic:spPr bwMode="auto">
                  <a:xfrm>
                    <a:off x="0" y="0"/>
                    <a:ext cx="1023620" cy="102362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-184150</wp:posOffset>
          </wp:positionH>
          <wp:positionV relativeFrom="paragraph">
            <wp:posOffset>-172720</wp:posOffset>
          </wp:positionV>
          <wp:extent cx="869950" cy="1037590"/>
          <wp:effectExtent l="19050" t="0" r="6350" b="0"/>
          <wp:wrapNone/>
          <wp:docPr id="2" name="Picture 29" descr="Lppd patch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ppd patch 1892"/>
                  <pic:cNvPicPr>
                    <a:picLocks noChangeAspect="1" noChangeArrowheads="1"/>
                  </pic:cNvPicPr>
                </pic:nvPicPr>
                <pic:blipFill>
                  <a:blip r:embed="rId2"/>
                  <a:srcRect/>
                  <a:stretch>
                    <a:fillRect/>
                  </a:stretch>
                </pic:blipFill>
                <pic:spPr bwMode="auto">
                  <a:xfrm>
                    <a:off x="0" y="0"/>
                    <a:ext cx="869950" cy="1037590"/>
                  </a:xfrm>
                  <a:prstGeom prst="rect">
                    <a:avLst/>
                  </a:prstGeom>
                  <a:noFill/>
                </pic:spPr>
              </pic:pic>
            </a:graphicData>
          </a:graphic>
        </wp:anchor>
      </w:drawing>
    </w:r>
    <w:r w:rsidRPr="00155FA4">
      <w:rPr>
        <w:rFonts w:ascii="Calibri" w:hAnsi="Calibri"/>
        <w:color w:val="333399"/>
        <w:sz w:val="36"/>
        <w:szCs w:val="36"/>
      </w:rPr>
      <w:t xml:space="preserve">La Porte Police Department    </w:t>
    </w:r>
  </w:p>
  <w:p w:rsidR="008D7390" w:rsidRPr="00155FA4" w:rsidRDefault="008D7390" w:rsidP="00E44A36">
    <w:pPr>
      <w:pStyle w:val="Heading1"/>
      <w:jc w:val="center"/>
      <w:rPr>
        <w:rFonts w:ascii="Calibri" w:hAnsi="Calibri"/>
        <w:color w:val="333399"/>
        <w:sz w:val="22"/>
        <w:szCs w:val="22"/>
      </w:rPr>
    </w:pPr>
    <w:smartTag w:uri="urn:schemas-microsoft-com:office:smarttags" w:element="address">
      <w:smartTag w:uri="urn:schemas-microsoft-com:office:smarttags" w:element="Street">
        <w:r w:rsidRPr="00155FA4">
          <w:rPr>
            <w:rFonts w:ascii="Calibri" w:hAnsi="Calibri"/>
            <w:color w:val="333399"/>
            <w:sz w:val="22"/>
            <w:szCs w:val="22"/>
          </w:rPr>
          <w:t>3001 North 23</w:t>
        </w:r>
        <w:r w:rsidRPr="00155FA4">
          <w:rPr>
            <w:rFonts w:ascii="Calibri" w:hAnsi="Calibri"/>
            <w:color w:val="333399"/>
            <w:sz w:val="22"/>
            <w:szCs w:val="22"/>
            <w:vertAlign w:val="superscript"/>
          </w:rPr>
          <w:t>rd</w:t>
        </w:r>
        <w:r w:rsidRPr="00155FA4">
          <w:rPr>
            <w:rFonts w:ascii="Calibri" w:hAnsi="Calibri"/>
            <w:color w:val="333399"/>
            <w:sz w:val="22"/>
            <w:szCs w:val="22"/>
          </w:rPr>
          <w:t xml:space="preserve"> Street</w:t>
        </w:r>
      </w:smartTag>
    </w:smartTag>
  </w:p>
  <w:p w:rsidR="008D7390" w:rsidRPr="00155FA4" w:rsidRDefault="008D7390" w:rsidP="00E44A36">
    <w:pPr>
      <w:pStyle w:val="Heading1"/>
      <w:tabs>
        <w:tab w:val="left" w:pos="1050"/>
        <w:tab w:val="center" w:pos="4680"/>
      </w:tabs>
      <w:jc w:val="left"/>
      <w:rPr>
        <w:rFonts w:ascii="Calibri" w:hAnsi="Calibri"/>
        <w:color w:val="333399"/>
        <w:sz w:val="22"/>
        <w:szCs w:val="22"/>
      </w:rPr>
    </w:pPr>
    <w:r w:rsidRPr="00155FA4">
      <w:rPr>
        <w:rFonts w:ascii="Calibri" w:hAnsi="Calibri"/>
        <w:color w:val="333399"/>
        <w:sz w:val="18"/>
        <w:szCs w:val="18"/>
      </w:rPr>
      <w:tab/>
    </w:r>
    <w:r w:rsidRPr="00155FA4">
      <w:rPr>
        <w:rFonts w:ascii="Calibri" w:hAnsi="Calibri"/>
        <w:color w:val="333399"/>
        <w:sz w:val="18"/>
        <w:szCs w:val="18"/>
      </w:rPr>
      <w:tab/>
    </w:r>
    <w:smartTag w:uri="urn:schemas-microsoft-com:office:smarttags" w:element="PersonName">
      <w:smartTag w:uri="urn:schemas-microsoft-com:office:smarttags" w:element="City">
        <w:smartTag w:uri="urn:schemas-microsoft-com:office:smarttags" w:element="City">
          <w:smartTag w:uri="urn:schemas-microsoft-com:office:smarttags" w:element="place">
            <w:r w:rsidRPr="00155FA4">
              <w:rPr>
                <w:rFonts w:ascii="Calibri" w:hAnsi="Calibri"/>
                <w:color w:val="333399"/>
                <w:sz w:val="22"/>
                <w:szCs w:val="22"/>
              </w:rPr>
              <w:t>La Porte</w:t>
            </w:r>
          </w:smartTag>
        </w:smartTag>
        <w:r w:rsidRPr="00155FA4">
          <w:rPr>
            <w:rFonts w:ascii="Calibri" w:hAnsi="Calibri"/>
            <w:color w:val="333399"/>
            <w:sz w:val="22"/>
            <w:szCs w:val="22"/>
          </w:rPr>
          <w:t xml:space="preserve">, </w:t>
        </w:r>
        <w:smartTag w:uri="urn:schemas-microsoft-com:office:smarttags" w:element="PersonName">
          <w:smartTag w:uri="urn:schemas-microsoft-com:office:smarttags" w:element="State">
            <w:r w:rsidRPr="00155FA4">
              <w:rPr>
                <w:rFonts w:ascii="Calibri" w:hAnsi="Calibri"/>
                <w:color w:val="333399"/>
                <w:sz w:val="22"/>
                <w:szCs w:val="22"/>
              </w:rPr>
              <w:t>Texas</w:t>
            </w:r>
          </w:smartTag>
        </w:smartTag>
        <w:r w:rsidRPr="00155FA4">
          <w:rPr>
            <w:rFonts w:ascii="Calibri" w:hAnsi="Calibri"/>
            <w:color w:val="333399"/>
            <w:sz w:val="22"/>
            <w:szCs w:val="22"/>
          </w:rPr>
          <w:t xml:space="preserve"> </w:t>
        </w:r>
        <w:smartTag w:uri="urn:schemas-microsoft-com:office:smarttags" w:element="PersonName">
          <w:smartTag w:uri="urn:schemas-microsoft-com:office:smarttags" w:element="PostalCode">
            <w:r w:rsidRPr="00155FA4">
              <w:rPr>
                <w:rFonts w:ascii="Calibri" w:hAnsi="Calibri"/>
                <w:color w:val="333399"/>
                <w:sz w:val="22"/>
                <w:szCs w:val="22"/>
              </w:rPr>
              <w:t>77571</w:t>
            </w:r>
          </w:smartTag>
        </w:smartTag>
      </w:smartTag>
    </w:smartTag>
  </w:p>
  <w:p w:rsidR="008D7390" w:rsidRPr="00155FA4" w:rsidRDefault="008D7390" w:rsidP="00E44A36">
    <w:pPr>
      <w:pStyle w:val="Heading1"/>
      <w:jc w:val="center"/>
      <w:rPr>
        <w:rFonts w:ascii="Calibri" w:hAnsi="Calibri"/>
        <w:color w:val="333399"/>
        <w:sz w:val="22"/>
        <w:szCs w:val="22"/>
      </w:rPr>
    </w:pPr>
    <w:r w:rsidRPr="00155FA4">
      <w:rPr>
        <w:rFonts w:ascii="Calibri" w:hAnsi="Calibri"/>
        <w:color w:val="333399"/>
        <w:sz w:val="22"/>
        <w:szCs w:val="22"/>
      </w:rPr>
      <w:t>281-471-3810   Fax:  281-470-1590</w:t>
    </w:r>
  </w:p>
  <w:p w:rsidR="008D7390" w:rsidRPr="00585320" w:rsidRDefault="005435B9" w:rsidP="00E44A36">
    <w:pPr>
      <w:pStyle w:val="Header"/>
      <w:rPr>
        <w:rFonts w:ascii="Cambria" w:hAnsi="Cambria"/>
        <w:b/>
      </w:rPr>
    </w:pPr>
    <w:r w:rsidRPr="005435B9">
      <w:rPr>
        <w:noProof/>
      </w:rPr>
      <w:pict>
        <v:line id="_x0000_s2051" style="position:absolute;flip:y;z-index:251656192" from="51pt,11.2pt" to="402.75pt,11.2pt" strokecolor="#339" strokeweight="3pt">
          <v:stroke linestyle="thinThin"/>
        </v:line>
      </w:pict>
    </w:r>
  </w:p>
  <w:p w:rsidR="008D7390" w:rsidRDefault="008D73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86370"/>
    <w:multiLevelType w:val="hybridMultilevel"/>
    <w:tmpl w:val="06BE0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437385E"/>
    <w:multiLevelType w:val="multilevel"/>
    <w:tmpl w:val="4D94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693CBB"/>
    <w:multiLevelType w:val="hybridMultilevel"/>
    <w:tmpl w:val="03BA78AA"/>
    <w:lvl w:ilvl="0" w:tplc="4E708CCC">
      <w:start w:val="1"/>
      <w:numFmt w:val="bullet"/>
      <w:lvlText w:val=""/>
      <w:lvlJc w:val="left"/>
      <w:pPr>
        <w:tabs>
          <w:tab w:val="num" w:pos="0"/>
        </w:tabs>
        <w:ind w:left="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B75342"/>
    <w:rsid w:val="00026334"/>
    <w:rsid w:val="000517E9"/>
    <w:rsid w:val="00056A1A"/>
    <w:rsid w:val="0007170C"/>
    <w:rsid w:val="000729FF"/>
    <w:rsid w:val="000C0F69"/>
    <w:rsid w:val="000F5E6B"/>
    <w:rsid w:val="00114F74"/>
    <w:rsid w:val="00122F58"/>
    <w:rsid w:val="00135367"/>
    <w:rsid w:val="001376DC"/>
    <w:rsid w:val="00155FA4"/>
    <w:rsid w:val="001620F0"/>
    <w:rsid w:val="00176211"/>
    <w:rsid w:val="0018177E"/>
    <w:rsid w:val="00182578"/>
    <w:rsid w:val="0019490E"/>
    <w:rsid w:val="001E05FA"/>
    <w:rsid w:val="001E7BF7"/>
    <w:rsid w:val="0020496F"/>
    <w:rsid w:val="00217DEE"/>
    <w:rsid w:val="00221F31"/>
    <w:rsid w:val="00227261"/>
    <w:rsid w:val="0022768A"/>
    <w:rsid w:val="002314E6"/>
    <w:rsid w:val="0024582A"/>
    <w:rsid w:val="002512D9"/>
    <w:rsid w:val="00257606"/>
    <w:rsid w:val="002832FE"/>
    <w:rsid w:val="00284AA0"/>
    <w:rsid w:val="00292F9D"/>
    <w:rsid w:val="00292FB8"/>
    <w:rsid w:val="002A3FCF"/>
    <w:rsid w:val="002A76F3"/>
    <w:rsid w:val="002B5674"/>
    <w:rsid w:val="002B692C"/>
    <w:rsid w:val="002B7261"/>
    <w:rsid w:val="002B7DB5"/>
    <w:rsid w:val="002C02EB"/>
    <w:rsid w:val="002E57F8"/>
    <w:rsid w:val="002F4DDD"/>
    <w:rsid w:val="002F782C"/>
    <w:rsid w:val="00323649"/>
    <w:rsid w:val="00323FF7"/>
    <w:rsid w:val="00346226"/>
    <w:rsid w:val="00351167"/>
    <w:rsid w:val="00352408"/>
    <w:rsid w:val="00356CD6"/>
    <w:rsid w:val="0036084E"/>
    <w:rsid w:val="0036632E"/>
    <w:rsid w:val="003704C1"/>
    <w:rsid w:val="00377B0F"/>
    <w:rsid w:val="00384F1B"/>
    <w:rsid w:val="003A5FB4"/>
    <w:rsid w:val="003B0435"/>
    <w:rsid w:val="003B5E40"/>
    <w:rsid w:val="003C7CCB"/>
    <w:rsid w:val="003D317F"/>
    <w:rsid w:val="003E263F"/>
    <w:rsid w:val="003E2864"/>
    <w:rsid w:val="003F194A"/>
    <w:rsid w:val="003F6D11"/>
    <w:rsid w:val="00420B28"/>
    <w:rsid w:val="004258BD"/>
    <w:rsid w:val="00435548"/>
    <w:rsid w:val="00445DFB"/>
    <w:rsid w:val="0044779B"/>
    <w:rsid w:val="004504D2"/>
    <w:rsid w:val="0045327C"/>
    <w:rsid w:val="00456549"/>
    <w:rsid w:val="004700F9"/>
    <w:rsid w:val="00470B88"/>
    <w:rsid w:val="00470E20"/>
    <w:rsid w:val="004E17C0"/>
    <w:rsid w:val="004F2FA2"/>
    <w:rsid w:val="005062EC"/>
    <w:rsid w:val="00512556"/>
    <w:rsid w:val="005128BD"/>
    <w:rsid w:val="00524131"/>
    <w:rsid w:val="00525EC5"/>
    <w:rsid w:val="0052759A"/>
    <w:rsid w:val="00530C2F"/>
    <w:rsid w:val="00535DC1"/>
    <w:rsid w:val="00540BDF"/>
    <w:rsid w:val="00541C8C"/>
    <w:rsid w:val="005435B9"/>
    <w:rsid w:val="005450F1"/>
    <w:rsid w:val="0058362C"/>
    <w:rsid w:val="005841EE"/>
    <w:rsid w:val="00585320"/>
    <w:rsid w:val="00585752"/>
    <w:rsid w:val="00591626"/>
    <w:rsid w:val="005B20A1"/>
    <w:rsid w:val="005D4B9F"/>
    <w:rsid w:val="005E12C6"/>
    <w:rsid w:val="005E619E"/>
    <w:rsid w:val="005F4246"/>
    <w:rsid w:val="00602177"/>
    <w:rsid w:val="006066F7"/>
    <w:rsid w:val="00625B74"/>
    <w:rsid w:val="0063151B"/>
    <w:rsid w:val="006316FA"/>
    <w:rsid w:val="006360A3"/>
    <w:rsid w:val="00647D39"/>
    <w:rsid w:val="00657827"/>
    <w:rsid w:val="00667F96"/>
    <w:rsid w:val="006710C3"/>
    <w:rsid w:val="00671F0C"/>
    <w:rsid w:val="00674604"/>
    <w:rsid w:val="006A0FBD"/>
    <w:rsid w:val="006B057F"/>
    <w:rsid w:val="006B2A0D"/>
    <w:rsid w:val="006B39E4"/>
    <w:rsid w:val="006B4DB4"/>
    <w:rsid w:val="006D1EE7"/>
    <w:rsid w:val="006F15E5"/>
    <w:rsid w:val="006F4D6B"/>
    <w:rsid w:val="0070465A"/>
    <w:rsid w:val="00706678"/>
    <w:rsid w:val="00722AA1"/>
    <w:rsid w:val="00723F70"/>
    <w:rsid w:val="00733086"/>
    <w:rsid w:val="00737FA0"/>
    <w:rsid w:val="00751392"/>
    <w:rsid w:val="00751EAD"/>
    <w:rsid w:val="00776F25"/>
    <w:rsid w:val="007915D8"/>
    <w:rsid w:val="007B70C4"/>
    <w:rsid w:val="007C2F70"/>
    <w:rsid w:val="007D0537"/>
    <w:rsid w:val="007D7E5B"/>
    <w:rsid w:val="007F5E69"/>
    <w:rsid w:val="00807B09"/>
    <w:rsid w:val="00832898"/>
    <w:rsid w:val="00845E68"/>
    <w:rsid w:val="00854D69"/>
    <w:rsid w:val="00862C8B"/>
    <w:rsid w:val="00874957"/>
    <w:rsid w:val="00875757"/>
    <w:rsid w:val="00875BB5"/>
    <w:rsid w:val="00894231"/>
    <w:rsid w:val="008A382D"/>
    <w:rsid w:val="008A49D8"/>
    <w:rsid w:val="008C2445"/>
    <w:rsid w:val="008C7D8B"/>
    <w:rsid w:val="008D1433"/>
    <w:rsid w:val="008D3A0A"/>
    <w:rsid w:val="008D5005"/>
    <w:rsid w:val="008D7390"/>
    <w:rsid w:val="008E69A8"/>
    <w:rsid w:val="008F2D6E"/>
    <w:rsid w:val="0091377D"/>
    <w:rsid w:val="009242BC"/>
    <w:rsid w:val="0094649C"/>
    <w:rsid w:val="00957F74"/>
    <w:rsid w:val="00961AEA"/>
    <w:rsid w:val="00963290"/>
    <w:rsid w:val="00987AA8"/>
    <w:rsid w:val="009903BA"/>
    <w:rsid w:val="00991B4E"/>
    <w:rsid w:val="009B5B32"/>
    <w:rsid w:val="009C7B28"/>
    <w:rsid w:val="009E02F5"/>
    <w:rsid w:val="009E3ADE"/>
    <w:rsid w:val="009E68E0"/>
    <w:rsid w:val="009F1A3B"/>
    <w:rsid w:val="009F2BDA"/>
    <w:rsid w:val="009F602F"/>
    <w:rsid w:val="00A07156"/>
    <w:rsid w:val="00A177EB"/>
    <w:rsid w:val="00A439B2"/>
    <w:rsid w:val="00A52DCA"/>
    <w:rsid w:val="00A558B1"/>
    <w:rsid w:val="00A648F6"/>
    <w:rsid w:val="00A70AE4"/>
    <w:rsid w:val="00A70FC3"/>
    <w:rsid w:val="00A81712"/>
    <w:rsid w:val="00A94DD8"/>
    <w:rsid w:val="00AB274D"/>
    <w:rsid w:val="00AD0422"/>
    <w:rsid w:val="00AD386F"/>
    <w:rsid w:val="00AD6143"/>
    <w:rsid w:val="00AE1297"/>
    <w:rsid w:val="00AE4E0A"/>
    <w:rsid w:val="00AE5A3B"/>
    <w:rsid w:val="00AE7954"/>
    <w:rsid w:val="00AE797B"/>
    <w:rsid w:val="00AF3A4F"/>
    <w:rsid w:val="00B04563"/>
    <w:rsid w:val="00B42042"/>
    <w:rsid w:val="00B43A9A"/>
    <w:rsid w:val="00B461E5"/>
    <w:rsid w:val="00B46766"/>
    <w:rsid w:val="00B509C3"/>
    <w:rsid w:val="00B56101"/>
    <w:rsid w:val="00B667F5"/>
    <w:rsid w:val="00B75342"/>
    <w:rsid w:val="00B86854"/>
    <w:rsid w:val="00B904F8"/>
    <w:rsid w:val="00B97F50"/>
    <w:rsid w:val="00BA2CC3"/>
    <w:rsid w:val="00BC4202"/>
    <w:rsid w:val="00BD2E86"/>
    <w:rsid w:val="00BE2813"/>
    <w:rsid w:val="00BE4078"/>
    <w:rsid w:val="00BE64AA"/>
    <w:rsid w:val="00BF246C"/>
    <w:rsid w:val="00BF3391"/>
    <w:rsid w:val="00C050A6"/>
    <w:rsid w:val="00C10FBC"/>
    <w:rsid w:val="00C1751A"/>
    <w:rsid w:val="00C3456D"/>
    <w:rsid w:val="00C527A6"/>
    <w:rsid w:val="00C55FEB"/>
    <w:rsid w:val="00C67B7F"/>
    <w:rsid w:val="00C73C9E"/>
    <w:rsid w:val="00C75552"/>
    <w:rsid w:val="00C86AC6"/>
    <w:rsid w:val="00C97201"/>
    <w:rsid w:val="00CA1826"/>
    <w:rsid w:val="00CC6EFA"/>
    <w:rsid w:val="00CD343C"/>
    <w:rsid w:val="00D10885"/>
    <w:rsid w:val="00D17C6D"/>
    <w:rsid w:val="00D21A2F"/>
    <w:rsid w:val="00D31240"/>
    <w:rsid w:val="00D3613D"/>
    <w:rsid w:val="00D43429"/>
    <w:rsid w:val="00D45F94"/>
    <w:rsid w:val="00D52C92"/>
    <w:rsid w:val="00D61C38"/>
    <w:rsid w:val="00D74ACA"/>
    <w:rsid w:val="00D828A2"/>
    <w:rsid w:val="00D83D39"/>
    <w:rsid w:val="00DC105D"/>
    <w:rsid w:val="00DE11BE"/>
    <w:rsid w:val="00DE3C86"/>
    <w:rsid w:val="00DE6773"/>
    <w:rsid w:val="00DF38B7"/>
    <w:rsid w:val="00E001A4"/>
    <w:rsid w:val="00E04B99"/>
    <w:rsid w:val="00E06629"/>
    <w:rsid w:val="00E17B18"/>
    <w:rsid w:val="00E26E9A"/>
    <w:rsid w:val="00E32B85"/>
    <w:rsid w:val="00E44A36"/>
    <w:rsid w:val="00E50B67"/>
    <w:rsid w:val="00E5371A"/>
    <w:rsid w:val="00E71A00"/>
    <w:rsid w:val="00E7607B"/>
    <w:rsid w:val="00E92039"/>
    <w:rsid w:val="00EA23DF"/>
    <w:rsid w:val="00EB0DCA"/>
    <w:rsid w:val="00EB4361"/>
    <w:rsid w:val="00EB6ED6"/>
    <w:rsid w:val="00EB7F05"/>
    <w:rsid w:val="00EC62FC"/>
    <w:rsid w:val="00EE6B0A"/>
    <w:rsid w:val="00EF1710"/>
    <w:rsid w:val="00EF3828"/>
    <w:rsid w:val="00F0529F"/>
    <w:rsid w:val="00F11AE1"/>
    <w:rsid w:val="00F227EE"/>
    <w:rsid w:val="00F23F91"/>
    <w:rsid w:val="00F23FB7"/>
    <w:rsid w:val="00F31482"/>
    <w:rsid w:val="00F3393C"/>
    <w:rsid w:val="00F92AA0"/>
    <w:rsid w:val="00F962D2"/>
    <w:rsid w:val="00F974DD"/>
    <w:rsid w:val="00FC7CF5"/>
    <w:rsid w:val="00FD5A62"/>
    <w:rsid w:val="00FD66FB"/>
    <w:rsid w:val="00FD7709"/>
    <w:rsid w:val="00FE0091"/>
    <w:rsid w:val="00FE1B66"/>
    <w:rsid w:val="00FF0BF0"/>
    <w:rsid w:val="00FF3B85"/>
    <w:rsid w:val="00FF60FA"/>
    <w:rsid w:val="00FF6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ostalCode"/>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143"/>
    <w:rPr>
      <w:sz w:val="20"/>
      <w:szCs w:val="20"/>
    </w:rPr>
  </w:style>
  <w:style w:type="paragraph" w:styleId="Heading1">
    <w:name w:val="heading 1"/>
    <w:basedOn w:val="Normal"/>
    <w:next w:val="Normal"/>
    <w:link w:val="Heading1Char"/>
    <w:uiPriority w:val="99"/>
    <w:qFormat/>
    <w:rsid w:val="00AD6143"/>
    <w:pPr>
      <w:keepNext/>
      <w:jc w:val="both"/>
      <w:outlineLvl w:val="0"/>
    </w:pPr>
    <w:rPr>
      <w:b/>
      <w:color w:val="000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3290"/>
    <w:rPr>
      <w:rFonts w:ascii="Cambria" w:hAnsi="Cambria" w:cs="Times New Roman"/>
      <w:b/>
      <w:bCs/>
      <w:kern w:val="32"/>
      <w:sz w:val="32"/>
      <w:szCs w:val="32"/>
    </w:rPr>
  </w:style>
  <w:style w:type="paragraph" w:styleId="BodyText">
    <w:name w:val="Body Text"/>
    <w:basedOn w:val="Normal"/>
    <w:link w:val="BodyTextChar"/>
    <w:uiPriority w:val="99"/>
    <w:rsid w:val="00AD6143"/>
    <w:pPr>
      <w:jc w:val="both"/>
    </w:pPr>
    <w:rPr>
      <w:i/>
      <w:iCs/>
      <w:sz w:val="22"/>
    </w:rPr>
  </w:style>
  <w:style w:type="character" w:customStyle="1" w:styleId="BodyTextChar">
    <w:name w:val="Body Text Char"/>
    <w:basedOn w:val="DefaultParagraphFont"/>
    <w:link w:val="BodyText"/>
    <w:uiPriority w:val="99"/>
    <w:semiHidden/>
    <w:locked/>
    <w:rsid w:val="00963290"/>
    <w:rPr>
      <w:rFonts w:cs="Times New Roman"/>
      <w:sz w:val="20"/>
      <w:szCs w:val="20"/>
    </w:rPr>
  </w:style>
  <w:style w:type="paragraph" w:styleId="Header">
    <w:name w:val="header"/>
    <w:basedOn w:val="Normal"/>
    <w:link w:val="HeaderChar"/>
    <w:uiPriority w:val="99"/>
    <w:rsid w:val="00B75342"/>
    <w:pPr>
      <w:tabs>
        <w:tab w:val="center" w:pos="4320"/>
        <w:tab w:val="right" w:pos="8640"/>
      </w:tabs>
    </w:pPr>
  </w:style>
  <w:style w:type="character" w:customStyle="1" w:styleId="HeaderChar">
    <w:name w:val="Header Char"/>
    <w:basedOn w:val="DefaultParagraphFont"/>
    <w:link w:val="Header"/>
    <w:uiPriority w:val="99"/>
    <w:semiHidden/>
    <w:locked/>
    <w:rsid w:val="00963290"/>
    <w:rPr>
      <w:rFonts w:cs="Times New Roman"/>
      <w:sz w:val="20"/>
      <w:szCs w:val="20"/>
    </w:rPr>
  </w:style>
  <w:style w:type="paragraph" w:styleId="Footer">
    <w:name w:val="footer"/>
    <w:basedOn w:val="Normal"/>
    <w:link w:val="FooterChar"/>
    <w:uiPriority w:val="99"/>
    <w:rsid w:val="00B75342"/>
    <w:pPr>
      <w:tabs>
        <w:tab w:val="center" w:pos="4320"/>
        <w:tab w:val="right" w:pos="8640"/>
      </w:tabs>
    </w:pPr>
  </w:style>
  <w:style w:type="character" w:customStyle="1" w:styleId="FooterChar">
    <w:name w:val="Footer Char"/>
    <w:basedOn w:val="DefaultParagraphFont"/>
    <w:link w:val="Footer"/>
    <w:uiPriority w:val="99"/>
    <w:semiHidden/>
    <w:locked/>
    <w:rsid w:val="00963290"/>
    <w:rPr>
      <w:rFonts w:cs="Times New Roman"/>
      <w:sz w:val="20"/>
      <w:szCs w:val="20"/>
    </w:rPr>
  </w:style>
  <w:style w:type="character" w:styleId="Hyperlink">
    <w:name w:val="Hyperlink"/>
    <w:basedOn w:val="DefaultParagraphFont"/>
    <w:uiPriority w:val="99"/>
    <w:rsid w:val="00F227EE"/>
    <w:rPr>
      <w:rFonts w:cs="Times New Roman"/>
      <w:color w:val="0000FF"/>
      <w:u w:val="single"/>
    </w:rPr>
  </w:style>
  <w:style w:type="paragraph" w:styleId="PlainText">
    <w:name w:val="Plain Text"/>
    <w:basedOn w:val="Normal"/>
    <w:link w:val="PlainTextChar"/>
    <w:uiPriority w:val="99"/>
    <w:rsid w:val="00C86AC6"/>
    <w:pPr>
      <w:overflowPunct w:val="0"/>
      <w:autoSpaceDE w:val="0"/>
      <w:autoSpaceDN w:val="0"/>
      <w:adjustRightInd w:val="0"/>
      <w:textAlignment w:val="baseline"/>
    </w:pPr>
    <w:rPr>
      <w:rFonts w:ascii="Courier New" w:hAnsi="Courier New"/>
    </w:rPr>
  </w:style>
  <w:style w:type="character" w:customStyle="1" w:styleId="PlainTextChar">
    <w:name w:val="Plain Text Char"/>
    <w:basedOn w:val="DefaultParagraphFont"/>
    <w:link w:val="PlainText"/>
    <w:uiPriority w:val="99"/>
    <w:semiHidden/>
    <w:locked/>
    <w:rsid w:val="00963290"/>
    <w:rPr>
      <w:rFonts w:ascii="Courier New" w:hAnsi="Courier New" w:cs="Courier New"/>
      <w:sz w:val="20"/>
      <w:szCs w:val="20"/>
    </w:rPr>
  </w:style>
  <w:style w:type="paragraph" w:styleId="BalloonText">
    <w:name w:val="Balloon Text"/>
    <w:basedOn w:val="Normal"/>
    <w:link w:val="BalloonTextChar"/>
    <w:uiPriority w:val="99"/>
    <w:semiHidden/>
    <w:rsid w:val="00C86A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3290"/>
    <w:rPr>
      <w:rFonts w:cs="Times New Roman"/>
      <w:sz w:val="2"/>
    </w:rPr>
  </w:style>
  <w:style w:type="character" w:customStyle="1" w:styleId="MessageHeaderLabel">
    <w:name w:val="Message Header Label"/>
    <w:uiPriority w:val="99"/>
    <w:rsid w:val="00957F74"/>
    <w:rPr>
      <w:rFonts w:ascii="Arial Black" w:hAnsi="Arial Black"/>
      <w:spacing w:val="-10"/>
      <w:sz w:val="18"/>
    </w:rPr>
  </w:style>
  <w:style w:type="paragraph" w:styleId="NormalWeb">
    <w:name w:val="Normal (Web)"/>
    <w:basedOn w:val="Normal"/>
    <w:uiPriority w:val="99"/>
    <w:rsid w:val="004700F9"/>
    <w:pPr>
      <w:spacing w:before="100" w:beforeAutospacing="1" w:after="100" w:afterAutospacing="1"/>
    </w:pPr>
    <w:rPr>
      <w:sz w:val="24"/>
      <w:szCs w:val="24"/>
    </w:rPr>
  </w:style>
  <w:style w:type="paragraph" w:customStyle="1" w:styleId="Default">
    <w:name w:val="Default"/>
    <w:uiPriority w:val="99"/>
    <w:rsid w:val="00FE1B66"/>
    <w:pPr>
      <w:autoSpaceDE w:val="0"/>
      <w:autoSpaceDN w:val="0"/>
      <w:adjustRightInd w:val="0"/>
    </w:pPr>
    <w:rPr>
      <w:rFonts w:ascii="Arial" w:hAnsi="Arial" w:cs="Arial"/>
      <w:color w:val="000000"/>
      <w:sz w:val="24"/>
      <w:szCs w:val="24"/>
    </w:rPr>
  </w:style>
  <w:style w:type="character" w:customStyle="1" w:styleId="dtvalue">
    <w:name w:val="dtvalue"/>
    <w:basedOn w:val="DefaultParagraphFont"/>
    <w:uiPriority w:val="99"/>
    <w:rsid w:val="006B4DB4"/>
    <w:rPr>
      <w:rFonts w:cs="Times New Roman"/>
    </w:rPr>
  </w:style>
  <w:style w:type="paragraph" w:styleId="ListParagraph">
    <w:name w:val="List Paragraph"/>
    <w:basedOn w:val="Normal"/>
    <w:uiPriority w:val="34"/>
    <w:qFormat/>
    <w:rsid w:val="006D1EE7"/>
    <w:pPr>
      <w:ind w:left="720"/>
      <w:contextualSpacing/>
    </w:pPr>
    <w:rPr>
      <w:sz w:val="24"/>
      <w:szCs w:val="24"/>
    </w:rPr>
  </w:style>
  <w:style w:type="character" w:styleId="FollowedHyperlink">
    <w:name w:val="FollowedHyperlink"/>
    <w:basedOn w:val="DefaultParagraphFont"/>
    <w:uiPriority w:val="99"/>
    <w:semiHidden/>
    <w:unhideWhenUsed/>
    <w:rsid w:val="00BF24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2545975">
      <w:bodyDiv w:val="1"/>
      <w:marLeft w:val="0"/>
      <w:marRight w:val="0"/>
      <w:marTop w:val="0"/>
      <w:marBottom w:val="0"/>
      <w:divBdr>
        <w:top w:val="none" w:sz="0" w:space="0" w:color="auto"/>
        <w:left w:val="none" w:sz="0" w:space="0" w:color="auto"/>
        <w:bottom w:val="none" w:sz="0" w:space="0" w:color="auto"/>
        <w:right w:val="none" w:sz="0" w:space="0" w:color="auto"/>
      </w:divBdr>
      <w:divsChild>
        <w:div w:id="1285382962">
          <w:marLeft w:val="0"/>
          <w:marRight w:val="0"/>
          <w:marTop w:val="0"/>
          <w:marBottom w:val="0"/>
          <w:divBdr>
            <w:top w:val="none" w:sz="0" w:space="0" w:color="auto"/>
            <w:left w:val="none" w:sz="0" w:space="0" w:color="auto"/>
            <w:bottom w:val="none" w:sz="0" w:space="0" w:color="auto"/>
            <w:right w:val="none" w:sz="0" w:space="0" w:color="auto"/>
          </w:divBdr>
          <w:divsChild>
            <w:div w:id="1464886928">
              <w:marLeft w:val="0"/>
              <w:marRight w:val="0"/>
              <w:marTop w:val="0"/>
              <w:marBottom w:val="0"/>
              <w:divBdr>
                <w:top w:val="none" w:sz="0" w:space="0" w:color="auto"/>
                <w:left w:val="none" w:sz="0" w:space="0" w:color="auto"/>
                <w:bottom w:val="none" w:sz="0" w:space="0" w:color="auto"/>
                <w:right w:val="none" w:sz="0" w:space="0" w:color="auto"/>
              </w:divBdr>
              <w:divsChild>
                <w:div w:id="1007444824">
                  <w:marLeft w:val="0"/>
                  <w:marRight w:val="0"/>
                  <w:marTop w:val="0"/>
                  <w:marBottom w:val="0"/>
                  <w:divBdr>
                    <w:top w:val="none" w:sz="0" w:space="0" w:color="auto"/>
                    <w:left w:val="none" w:sz="0" w:space="0" w:color="auto"/>
                    <w:bottom w:val="none" w:sz="0" w:space="0" w:color="auto"/>
                    <w:right w:val="none" w:sz="0" w:space="0" w:color="auto"/>
                  </w:divBdr>
                  <w:divsChild>
                    <w:div w:id="1271736828">
                      <w:marLeft w:val="0"/>
                      <w:marRight w:val="0"/>
                      <w:marTop w:val="0"/>
                      <w:marBottom w:val="0"/>
                      <w:divBdr>
                        <w:top w:val="none" w:sz="0" w:space="0" w:color="auto"/>
                        <w:left w:val="none" w:sz="0" w:space="0" w:color="auto"/>
                        <w:bottom w:val="none" w:sz="0" w:space="0" w:color="auto"/>
                        <w:right w:val="none" w:sz="0" w:space="0" w:color="auto"/>
                      </w:divBdr>
                      <w:divsChild>
                        <w:div w:id="11456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39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D6BA3-ECAE-4A00-AA01-8838EEA73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379</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La Porte Police Department          </vt:lpstr>
    </vt:vector>
  </TitlesOfParts>
  <Company>City of La Porte</Company>
  <LinksUpToDate>false</LinksUpToDate>
  <CharactersWithSpaces>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Porte Police Department</dc:title>
  <dc:creator>Richard Reff</dc:creator>
  <cp:lastModifiedBy>kruegerj</cp:lastModifiedBy>
  <cp:revision>2</cp:revision>
  <cp:lastPrinted>2010-05-13T19:15:00Z</cp:lastPrinted>
  <dcterms:created xsi:type="dcterms:W3CDTF">2012-04-10T18:40:00Z</dcterms:created>
  <dcterms:modified xsi:type="dcterms:W3CDTF">2012-04-10T18:40:00Z</dcterms:modified>
</cp:coreProperties>
</file>