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101" w:rsidRPr="00E001A4" w:rsidRDefault="00B56101" w:rsidP="00B56101">
      <w:pPr>
        <w:jc w:val="center"/>
        <w:rPr>
          <w:i/>
          <w:sz w:val="22"/>
          <w:szCs w:val="22"/>
        </w:rPr>
      </w:pPr>
      <w:r w:rsidRPr="00E001A4">
        <w:rPr>
          <w:b/>
          <w:i/>
          <w:sz w:val="22"/>
          <w:szCs w:val="22"/>
        </w:rPr>
        <w:t>Media</w:t>
      </w:r>
      <w:r w:rsidR="005B54A0">
        <w:rPr>
          <w:b/>
          <w:i/>
          <w:sz w:val="22"/>
          <w:szCs w:val="22"/>
        </w:rPr>
        <w:t xml:space="preserve"> Relations Information for 07/19</w:t>
      </w:r>
      <w:r w:rsidRPr="00E001A4">
        <w:rPr>
          <w:b/>
          <w:i/>
          <w:sz w:val="22"/>
          <w:szCs w:val="22"/>
        </w:rPr>
        <w:t>/201</w:t>
      </w:r>
      <w:r w:rsidR="005C58DD">
        <w:rPr>
          <w:b/>
          <w:i/>
          <w:sz w:val="22"/>
          <w:szCs w:val="22"/>
        </w:rPr>
        <w:t>2</w:t>
      </w:r>
    </w:p>
    <w:p w:rsidR="00B56101" w:rsidRPr="00E001A4" w:rsidRDefault="00AE1297" w:rsidP="00B56101">
      <w:pPr>
        <w:jc w:val="center"/>
        <w:rPr>
          <w:i/>
          <w:sz w:val="18"/>
          <w:szCs w:val="18"/>
        </w:rPr>
      </w:pPr>
      <w:r>
        <w:rPr>
          <w:i/>
          <w:sz w:val="18"/>
          <w:szCs w:val="18"/>
        </w:rPr>
        <w:t>Public Relations Officer – Sgt</w:t>
      </w:r>
      <w:r w:rsidR="00B56101" w:rsidRPr="00E001A4">
        <w:rPr>
          <w:i/>
          <w:sz w:val="18"/>
          <w:szCs w:val="18"/>
        </w:rPr>
        <w:t>. John Krueger</w:t>
      </w:r>
    </w:p>
    <w:p w:rsidR="00B56101" w:rsidRDefault="008A49D8" w:rsidP="00B56101">
      <w:pPr>
        <w:jc w:val="center"/>
        <w:rPr>
          <w:i/>
          <w:sz w:val="18"/>
          <w:szCs w:val="18"/>
        </w:rPr>
      </w:pPr>
      <w:r>
        <w:rPr>
          <w:i/>
          <w:sz w:val="18"/>
          <w:szCs w:val="18"/>
        </w:rPr>
        <w:t>Office: 281-</w:t>
      </w:r>
      <w:r w:rsidR="00B56101" w:rsidRPr="00E001A4">
        <w:rPr>
          <w:i/>
          <w:sz w:val="18"/>
          <w:szCs w:val="18"/>
        </w:rPr>
        <w:t xml:space="preserve">842-3161 </w:t>
      </w:r>
    </w:p>
    <w:p w:rsidR="009D29FA" w:rsidRPr="00BB0F1E" w:rsidRDefault="009D29FA" w:rsidP="00B56101">
      <w:pPr>
        <w:jc w:val="center"/>
        <w:rPr>
          <w:i/>
          <w:sz w:val="16"/>
          <w:szCs w:val="16"/>
        </w:rPr>
      </w:pPr>
    </w:p>
    <w:p w:rsidR="009D29FA" w:rsidRPr="005B54A0" w:rsidRDefault="00077E27" w:rsidP="009D29FA">
      <w:pPr>
        <w:tabs>
          <w:tab w:val="left" w:pos="3460"/>
          <w:tab w:val="center" w:pos="4680"/>
        </w:tabs>
        <w:jc w:val="center"/>
        <w:rPr>
          <w:b/>
          <w:sz w:val="32"/>
          <w:szCs w:val="32"/>
        </w:rPr>
      </w:pPr>
      <w:r w:rsidRPr="005B54A0">
        <w:rPr>
          <w:b/>
          <w:sz w:val="32"/>
          <w:szCs w:val="32"/>
        </w:rPr>
        <w:t>A</w:t>
      </w:r>
      <w:r w:rsidR="00197DCC">
        <w:rPr>
          <w:b/>
          <w:sz w:val="32"/>
          <w:szCs w:val="32"/>
        </w:rPr>
        <w:t>n added</w:t>
      </w:r>
      <w:r w:rsidR="009D29FA" w:rsidRPr="005B54A0">
        <w:rPr>
          <w:b/>
          <w:sz w:val="32"/>
          <w:szCs w:val="32"/>
        </w:rPr>
        <w:t xml:space="preserve"> </w:t>
      </w:r>
      <w:r w:rsidRPr="005B54A0">
        <w:rPr>
          <w:b/>
          <w:sz w:val="32"/>
          <w:szCs w:val="32"/>
        </w:rPr>
        <w:t xml:space="preserve">graduation for LPPD’s </w:t>
      </w:r>
      <w:r w:rsidR="009D29FA" w:rsidRPr="005B54A0">
        <w:rPr>
          <w:b/>
          <w:sz w:val="32"/>
          <w:szCs w:val="32"/>
        </w:rPr>
        <w:t>Citizens Police Academy</w:t>
      </w:r>
      <w:r w:rsidRPr="005B54A0">
        <w:rPr>
          <w:b/>
          <w:sz w:val="32"/>
          <w:szCs w:val="32"/>
        </w:rPr>
        <w:t xml:space="preserve"> program</w:t>
      </w:r>
    </w:p>
    <w:p w:rsidR="005B54A0" w:rsidRDefault="005B54A0" w:rsidP="009D29FA">
      <w:pPr>
        <w:pStyle w:val="NoSpacing"/>
        <w:jc w:val="both"/>
        <w:rPr>
          <w:sz w:val="24"/>
          <w:szCs w:val="24"/>
        </w:rPr>
      </w:pPr>
    </w:p>
    <w:p w:rsidR="005B54A0" w:rsidRDefault="005B54A0" w:rsidP="005B54A0">
      <w:pPr>
        <w:pStyle w:val="NoSpacing"/>
        <w:jc w:val="center"/>
        <w:rPr>
          <w:sz w:val="24"/>
          <w:szCs w:val="24"/>
        </w:rPr>
      </w:pPr>
      <w:r>
        <w:rPr>
          <w:noProof/>
          <w:sz w:val="24"/>
          <w:szCs w:val="24"/>
        </w:rPr>
        <w:drawing>
          <wp:inline distT="0" distB="0" distL="0" distR="0">
            <wp:extent cx="3695700" cy="2049916"/>
            <wp:effectExtent l="19050" t="0" r="0" b="0"/>
            <wp:docPr id="3" name="Picture 1" descr="H:\My Documents\My Pictures\2012 CPA Grad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My Pictures\2012 CPA Grad 049.jpg"/>
                    <pic:cNvPicPr>
                      <a:picLocks noChangeAspect="1" noChangeArrowheads="1"/>
                    </pic:cNvPicPr>
                  </pic:nvPicPr>
                  <pic:blipFill>
                    <a:blip r:embed="rId8"/>
                    <a:srcRect/>
                    <a:stretch>
                      <a:fillRect/>
                    </a:stretch>
                  </pic:blipFill>
                  <pic:spPr bwMode="auto">
                    <a:xfrm>
                      <a:off x="0" y="0"/>
                      <a:ext cx="3696958" cy="2050614"/>
                    </a:xfrm>
                    <a:prstGeom prst="rect">
                      <a:avLst/>
                    </a:prstGeom>
                    <a:noFill/>
                    <a:ln w="9525">
                      <a:noFill/>
                      <a:miter lim="800000"/>
                      <a:headEnd/>
                      <a:tailEnd/>
                    </a:ln>
                  </pic:spPr>
                </pic:pic>
              </a:graphicData>
            </a:graphic>
          </wp:inline>
        </w:drawing>
      </w:r>
    </w:p>
    <w:p w:rsidR="005B54A0" w:rsidRPr="005B54A0" w:rsidRDefault="005B54A0" w:rsidP="005B54A0">
      <w:pPr>
        <w:jc w:val="center"/>
        <w:rPr>
          <w:rFonts w:ascii="Arial Black" w:hAnsi="Arial Black"/>
          <w:b/>
          <w:sz w:val="13"/>
          <w:szCs w:val="13"/>
        </w:rPr>
      </w:pPr>
      <w:r w:rsidRPr="005B54A0">
        <w:rPr>
          <w:rFonts w:ascii="Arial Black" w:hAnsi="Arial Black"/>
          <w:b/>
          <w:sz w:val="13"/>
          <w:szCs w:val="13"/>
        </w:rPr>
        <w:t xml:space="preserve">La Porte Police Department’s </w:t>
      </w:r>
    </w:p>
    <w:p w:rsidR="005B54A0" w:rsidRPr="005B54A0" w:rsidRDefault="005B54A0" w:rsidP="005B54A0">
      <w:pPr>
        <w:jc w:val="center"/>
        <w:rPr>
          <w:rFonts w:ascii="Arial Black" w:hAnsi="Arial Black"/>
          <w:b/>
          <w:sz w:val="13"/>
          <w:szCs w:val="13"/>
        </w:rPr>
      </w:pPr>
      <w:r w:rsidRPr="005B54A0">
        <w:rPr>
          <w:rFonts w:ascii="Arial Black" w:hAnsi="Arial Black"/>
          <w:b/>
          <w:sz w:val="13"/>
          <w:szCs w:val="13"/>
        </w:rPr>
        <w:t>Summer 2012 Citizen’s Police Academy Graduates</w:t>
      </w:r>
    </w:p>
    <w:p w:rsidR="005B54A0" w:rsidRDefault="005B54A0" w:rsidP="005B54A0">
      <w:pPr>
        <w:pStyle w:val="NoSpacing"/>
        <w:rPr>
          <w:sz w:val="24"/>
          <w:szCs w:val="24"/>
        </w:rPr>
      </w:pPr>
    </w:p>
    <w:p w:rsidR="009D29FA" w:rsidRPr="008725A2" w:rsidRDefault="009D29FA" w:rsidP="005B54A0">
      <w:pPr>
        <w:pStyle w:val="NoSpacing"/>
        <w:jc w:val="both"/>
        <w:rPr>
          <w:sz w:val="24"/>
          <w:szCs w:val="24"/>
        </w:rPr>
      </w:pPr>
      <w:r w:rsidRPr="008725A2">
        <w:rPr>
          <w:sz w:val="24"/>
          <w:szCs w:val="24"/>
        </w:rPr>
        <w:t>La Porte Police Dep</w:t>
      </w:r>
      <w:r w:rsidR="00077E27" w:rsidRPr="008725A2">
        <w:rPr>
          <w:sz w:val="24"/>
          <w:szCs w:val="24"/>
        </w:rPr>
        <w:t xml:space="preserve">artment recently celebrated </w:t>
      </w:r>
      <w:r w:rsidRPr="008725A2">
        <w:rPr>
          <w:sz w:val="24"/>
          <w:szCs w:val="24"/>
        </w:rPr>
        <w:t>the graduation of another Citizens Police Academy (CPA)</w:t>
      </w:r>
      <w:r w:rsidR="00077E27" w:rsidRPr="008725A2">
        <w:rPr>
          <w:sz w:val="24"/>
          <w:szCs w:val="24"/>
        </w:rPr>
        <w:t xml:space="preserve"> on July 1</w:t>
      </w:r>
      <w:r w:rsidR="005B54A0">
        <w:rPr>
          <w:sz w:val="24"/>
          <w:szCs w:val="24"/>
        </w:rPr>
        <w:t>7</w:t>
      </w:r>
      <w:r w:rsidR="00077E27" w:rsidRPr="008725A2">
        <w:rPr>
          <w:sz w:val="24"/>
          <w:szCs w:val="24"/>
          <w:vertAlign w:val="superscript"/>
        </w:rPr>
        <w:t>th</w:t>
      </w:r>
      <w:r w:rsidR="00077E27" w:rsidRPr="008725A2">
        <w:rPr>
          <w:sz w:val="24"/>
          <w:szCs w:val="24"/>
        </w:rPr>
        <w:t>, 2012.</w:t>
      </w:r>
      <w:r w:rsidRPr="008725A2">
        <w:rPr>
          <w:sz w:val="24"/>
          <w:szCs w:val="24"/>
        </w:rPr>
        <w:t xml:space="preserve"> </w:t>
      </w:r>
      <w:r w:rsidR="00077E27" w:rsidRPr="008725A2">
        <w:rPr>
          <w:sz w:val="24"/>
          <w:szCs w:val="24"/>
        </w:rPr>
        <w:t xml:space="preserve">As </w:t>
      </w:r>
      <w:r w:rsidRPr="008725A2">
        <w:rPr>
          <w:sz w:val="24"/>
          <w:szCs w:val="24"/>
        </w:rPr>
        <w:t>the agency enjoyed the privilege of</w:t>
      </w:r>
      <w:r w:rsidR="00077E27" w:rsidRPr="008725A2">
        <w:rPr>
          <w:sz w:val="24"/>
          <w:szCs w:val="24"/>
        </w:rPr>
        <w:t xml:space="preserve"> hosting a reception for course </w:t>
      </w:r>
      <w:r w:rsidR="002E5E08" w:rsidRPr="008725A2">
        <w:rPr>
          <w:sz w:val="24"/>
          <w:szCs w:val="24"/>
        </w:rPr>
        <w:t>participant</w:t>
      </w:r>
      <w:r w:rsidR="00077E27" w:rsidRPr="008725A2">
        <w:rPr>
          <w:sz w:val="24"/>
          <w:szCs w:val="24"/>
        </w:rPr>
        <w:t>s, the graduating members proudly shared</w:t>
      </w:r>
      <w:r w:rsidRPr="008725A2">
        <w:rPr>
          <w:sz w:val="24"/>
          <w:szCs w:val="24"/>
        </w:rPr>
        <w:t xml:space="preserve"> their new-found success with family, friends, and their local police department.  </w:t>
      </w:r>
    </w:p>
    <w:p w:rsidR="009D29FA" w:rsidRPr="008725A2" w:rsidRDefault="009D29FA" w:rsidP="005B54A0">
      <w:pPr>
        <w:pStyle w:val="NoSpacing"/>
        <w:jc w:val="both"/>
        <w:rPr>
          <w:sz w:val="24"/>
          <w:szCs w:val="24"/>
        </w:rPr>
      </w:pPr>
      <w:r w:rsidRPr="008725A2">
        <w:rPr>
          <w:sz w:val="24"/>
          <w:szCs w:val="24"/>
        </w:rPr>
        <w:t xml:space="preserve">   </w:t>
      </w:r>
    </w:p>
    <w:p w:rsidR="00B8373A" w:rsidRDefault="009D29FA" w:rsidP="00B8373A">
      <w:pPr>
        <w:jc w:val="both"/>
        <w:rPr>
          <w:sz w:val="24"/>
          <w:szCs w:val="24"/>
        </w:rPr>
      </w:pPr>
      <w:r w:rsidRPr="008725A2">
        <w:rPr>
          <w:sz w:val="24"/>
          <w:szCs w:val="24"/>
        </w:rPr>
        <w:t>Members of the class included</w:t>
      </w:r>
      <w:r w:rsidR="00077E27" w:rsidRPr="008725A2">
        <w:rPr>
          <w:sz w:val="24"/>
          <w:szCs w:val="24"/>
        </w:rPr>
        <w:t xml:space="preserve"> Nikki Bello, Richard Browder, Virginia Chase, Charles Crittenden, William Davis, Alan Galvan, Aurelio Garcia, Ruth Greene, Margie Guerra, Ronald Simpson, Gary Tandy,</w:t>
      </w:r>
      <w:r w:rsidR="00B8373A">
        <w:rPr>
          <w:sz w:val="24"/>
          <w:szCs w:val="24"/>
        </w:rPr>
        <w:t xml:space="preserve"> Anja Zachrau, and Jana Zachrau</w:t>
      </w:r>
      <w:r w:rsidR="002F6A7C" w:rsidRPr="008725A2">
        <w:rPr>
          <w:sz w:val="24"/>
          <w:szCs w:val="24"/>
        </w:rPr>
        <w:t>.</w:t>
      </w:r>
      <w:r w:rsidRPr="008725A2">
        <w:rPr>
          <w:sz w:val="24"/>
          <w:szCs w:val="24"/>
        </w:rPr>
        <w:t xml:space="preserve"> </w:t>
      </w:r>
      <w:r w:rsidRPr="008725A2">
        <w:rPr>
          <w:color w:val="000000"/>
          <w:sz w:val="24"/>
          <w:szCs w:val="24"/>
        </w:rPr>
        <w:t>Officer</w:t>
      </w:r>
      <w:r w:rsidR="00077E27" w:rsidRPr="008725A2">
        <w:rPr>
          <w:sz w:val="24"/>
          <w:szCs w:val="24"/>
        </w:rPr>
        <w:t xml:space="preserve"> Robyn Gallion gave another</w:t>
      </w:r>
      <w:r w:rsidR="002F6A7C" w:rsidRPr="008725A2">
        <w:rPr>
          <w:sz w:val="24"/>
          <w:szCs w:val="24"/>
        </w:rPr>
        <w:t xml:space="preserve"> </w:t>
      </w:r>
      <w:r w:rsidR="00077E27" w:rsidRPr="008725A2">
        <w:rPr>
          <w:sz w:val="24"/>
          <w:szCs w:val="24"/>
        </w:rPr>
        <w:t>admirable</w:t>
      </w:r>
      <w:r w:rsidR="002F6A7C" w:rsidRPr="008725A2">
        <w:rPr>
          <w:sz w:val="24"/>
          <w:szCs w:val="24"/>
        </w:rPr>
        <w:t xml:space="preserve"> performance in his role of </w:t>
      </w:r>
      <w:r w:rsidRPr="008725A2">
        <w:rPr>
          <w:sz w:val="24"/>
          <w:szCs w:val="24"/>
        </w:rPr>
        <w:t>Class Coordinator for the CPA class and was assisted at the graduation ceremonies by LPPD</w:t>
      </w:r>
      <w:r w:rsidR="00077E27" w:rsidRPr="008725A2">
        <w:rPr>
          <w:sz w:val="24"/>
          <w:szCs w:val="24"/>
        </w:rPr>
        <w:t>’s Officer Roger Gonzalez</w:t>
      </w:r>
      <w:r w:rsidR="002F6A7C" w:rsidRPr="008725A2">
        <w:rPr>
          <w:sz w:val="24"/>
          <w:szCs w:val="24"/>
        </w:rPr>
        <w:t xml:space="preserve"> and</w:t>
      </w:r>
      <w:r w:rsidRPr="008725A2">
        <w:rPr>
          <w:sz w:val="24"/>
          <w:szCs w:val="24"/>
        </w:rPr>
        <w:t xml:space="preserve"> Chief K</w:t>
      </w:r>
      <w:r w:rsidR="00B8373A">
        <w:rPr>
          <w:sz w:val="24"/>
          <w:szCs w:val="24"/>
        </w:rPr>
        <w:t>en Adcox.  Each of the graduates</w:t>
      </w:r>
      <w:r w:rsidRPr="008725A2">
        <w:rPr>
          <w:sz w:val="24"/>
          <w:szCs w:val="24"/>
        </w:rPr>
        <w:t xml:space="preserve"> was presented with an official diploma recognizing their dedication and accomplishments over t</w:t>
      </w:r>
      <w:r w:rsidR="008725A2" w:rsidRPr="008725A2">
        <w:rPr>
          <w:sz w:val="24"/>
          <w:szCs w:val="24"/>
        </w:rPr>
        <w:t>he last 14 weeks</w:t>
      </w:r>
      <w:r w:rsidR="00B8373A">
        <w:rPr>
          <w:sz w:val="24"/>
          <w:szCs w:val="24"/>
        </w:rPr>
        <w:t xml:space="preserve"> and, as an added bonus, enjoyed the attendance of new City Manager Corby Alexander as he offered his congratulations to the class</w:t>
      </w:r>
      <w:r w:rsidR="008725A2" w:rsidRPr="008725A2">
        <w:rPr>
          <w:sz w:val="24"/>
          <w:szCs w:val="24"/>
        </w:rPr>
        <w:t xml:space="preserve">. </w:t>
      </w:r>
    </w:p>
    <w:p w:rsidR="00B8373A" w:rsidRDefault="00B8373A" w:rsidP="00B8373A">
      <w:pPr>
        <w:jc w:val="both"/>
        <w:rPr>
          <w:sz w:val="24"/>
          <w:szCs w:val="24"/>
        </w:rPr>
      </w:pPr>
    </w:p>
    <w:p w:rsidR="00B8373A" w:rsidRPr="00B8373A" w:rsidRDefault="008725A2" w:rsidP="00B8373A">
      <w:pPr>
        <w:jc w:val="both"/>
        <w:rPr>
          <w:sz w:val="24"/>
          <w:szCs w:val="24"/>
        </w:rPr>
      </w:pPr>
      <w:r w:rsidRPr="008725A2">
        <w:rPr>
          <w:sz w:val="24"/>
          <w:szCs w:val="24"/>
        </w:rPr>
        <w:t>Officer Gallion</w:t>
      </w:r>
      <w:r w:rsidR="009D29FA" w:rsidRPr="008725A2">
        <w:rPr>
          <w:sz w:val="24"/>
          <w:szCs w:val="24"/>
        </w:rPr>
        <w:t xml:space="preserve"> highlighted the theme of the ceremonies as he expressed, “</w:t>
      </w:r>
      <w:r w:rsidRPr="008725A2">
        <w:rPr>
          <w:sz w:val="24"/>
          <w:szCs w:val="24"/>
        </w:rPr>
        <w:t xml:space="preserve">Instructing is a two-way street during our academies. </w:t>
      </w:r>
      <w:r w:rsidR="002F6A7C" w:rsidRPr="008725A2">
        <w:rPr>
          <w:sz w:val="24"/>
          <w:szCs w:val="24"/>
        </w:rPr>
        <w:t>Ou</w:t>
      </w:r>
      <w:r w:rsidRPr="008725A2">
        <w:rPr>
          <w:sz w:val="24"/>
          <w:szCs w:val="24"/>
        </w:rPr>
        <w:t xml:space="preserve">r CPA graduates may learn from </w:t>
      </w:r>
      <w:r w:rsidRPr="00B8373A">
        <w:rPr>
          <w:sz w:val="24"/>
          <w:szCs w:val="24"/>
        </w:rPr>
        <w:t xml:space="preserve">the Police Department, but we also learn about many community needs through </w:t>
      </w:r>
      <w:r w:rsidR="00247216">
        <w:rPr>
          <w:sz w:val="24"/>
          <w:szCs w:val="24"/>
        </w:rPr>
        <w:t>our close interaction with them</w:t>
      </w:r>
      <w:r w:rsidR="002F6A7C" w:rsidRPr="00B8373A">
        <w:rPr>
          <w:sz w:val="24"/>
          <w:szCs w:val="24"/>
        </w:rPr>
        <w:t>”</w:t>
      </w:r>
      <w:r w:rsidR="009D29FA" w:rsidRPr="00B8373A">
        <w:rPr>
          <w:sz w:val="24"/>
          <w:szCs w:val="24"/>
        </w:rPr>
        <w:t>.</w:t>
      </w:r>
      <w:r w:rsidR="00B8373A" w:rsidRPr="00B8373A">
        <w:rPr>
          <w:sz w:val="24"/>
          <w:szCs w:val="24"/>
        </w:rPr>
        <w:t xml:space="preserve"> </w:t>
      </w:r>
      <w:r w:rsidR="00B8373A">
        <w:rPr>
          <w:sz w:val="24"/>
          <w:szCs w:val="24"/>
        </w:rPr>
        <w:t>Recent g</w:t>
      </w:r>
      <w:r w:rsidR="00B8373A" w:rsidRPr="00B8373A">
        <w:rPr>
          <w:sz w:val="24"/>
          <w:szCs w:val="24"/>
        </w:rPr>
        <w:t xml:space="preserve">raduate </w:t>
      </w:r>
      <w:r w:rsidR="00B8373A">
        <w:rPr>
          <w:sz w:val="24"/>
          <w:szCs w:val="24"/>
        </w:rPr>
        <w:t>Charles Crittenden also offered his praise of the program, exclaiming, “</w:t>
      </w:r>
      <w:r w:rsidR="00B8373A" w:rsidRPr="00B8373A">
        <w:rPr>
          <w:sz w:val="24"/>
          <w:szCs w:val="24"/>
        </w:rPr>
        <w:t>This class had more relevant information to me than any other con</w:t>
      </w:r>
      <w:r w:rsidR="00B8373A">
        <w:rPr>
          <w:sz w:val="24"/>
          <w:szCs w:val="24"/>
        </w:rPr>
        <w:t xml:space="preserve">tinuing education class I have </w:t>
      </w:r>
      <w:r w:rsidR="00B8373A" w:rsidRPr="00B8373A">
        <w:rPr>
          <w:sz w:val="24"/>
          <w:szCs w:val="24"/>
        </w:rPr>
        <w:t>taken.”</w:t>
      </w:r>
    </w:p>
    <w:p w:rsidR="009D29FA" w:rsidRPr="008725A2" w:rsidRDefault="009D29FA" w:rsidP="00B8373A">
      <w:pPr>
        <w:jc w:val="both"/>
        <w:rPr>
          <w:sz w:val="24"/>
          <w:szCs w:val="24"/>
        </w:rPr>
      </w:pPr>
      <w:r w:rsidRPr="00B8373A">
        <w:rPr>
          <w:sz w:val="24"/>
          <w:szCs w:val="24"/>
        </w:rPr>
        <w:t xml:space="preserve"> </w:t>
      </w:r>
    </w:p>
    <w:p w:rsidR="009D29FA" w:rsidRPr="008725A2" w:rsidRDefault="009D29FA" w:rsidP="005B54A0">
      <w:pPr>
        <w:pStyle w:val="NoSpacing"/>
        <w:jc w:val="both"/>
        <w:rPr>
          <w:sz w:val="24"/>
          <w:szCs w:val="24"/>
        </w:rPr>
      </w:pPr>
      <w:r w:rsidRPr="008725A2">
        <w:rPr>
          <w:sz w:val="24"/>
          <w:szCs w:val="24"/>
        </w:rPr>
        <w:t xml:space="preserve">The ultimate mission and primary focus of the CPA is to bring the Police Department and the community closer together by educating one another.  The Department’s believes that the goal of establishing a safer community can best be achieved if the police and the community positively connect with one another.   In short, the La Porte Citizen Police Academy is a community </w:t>
      </w:r>
      <w:r w:rsidRPr="008725A2">
        <w:rPr>
          <w:sz w:val="24"/>
          <w:szCs w:val="24"/>
        </w:rPr>
        <w:lastRenderedPageBreak/>
        <w:t xml:space="preserve">awareness program geared toward a partnership between the police department and the citizens they serve. </w:t>
      </w:r>
    </w:p>
    <w:p w:rsidR="009D29FA" w:rsidRPr="008725A2" w:rsidRDefault="009D29FA" w:rsidP="005B54A0">
      <w:pPr>
        <w:pStyle w:val="NoSpacing"/>
        <w:jc w:val="both"/>
        <w:rPr>
          <w:sz w:val="24"/>
          <w:szCs w:val="24"/>
        </w:rPr>
      </w:pPr>
    </w:p>
    <w:p w:rsidR="009D29FA" w:rsidRPr="008725A2" w:rsidRDefault="009D29FA" w:rsidP="005B54A0">
      <w:pPr>
        <w:pStyle w:val="NoSpacing"/>
        <w:jc w:val="both"/>
        <w:rPr>
          <w:sz w:val="24"/>
          <w:szCs w:val="24"/>
        </w:rPr>
      </w:pPr>
      <w:r w:rsidRPr="008725A2">
        <w:rPr>
          <w:sz w:val="24"/>
          <w:szCs w:val="24"/>
        </w:rPr>
        <w:t>CPA participants attended classes at the La Porte Police Department every Tuesday night fo</w:t>
      </w:r>
      <w:r w:rsidR="008B3BA5">
        <w:rPr>
          <w:sz w:val="24"/>
          <w:szCs w:val="24"/>
        </w:rPr>
        <w:t>r 14 consecutive weeks, from 6:30 to 9:0</w:t>
      </w:r>
      <w:r w:rsidRPr="008725A2">
        <w:rPr>
          <w:sz w:val="24"/>
          <w:szCs w:val="24"/>
        </w:rPr>
        <w:t>0 p.m.</w:t>
      </w:r>
      <w:r w:rsidR="002F6A7C" w:rsidRPr="008725A2">
        <w:rPr>
          <w:sz w:val="24"/>
          <w:szCs w:val="24"/>
        </w:rPr>
        <w:t xml:space="preserve">  As with previous </w:t>
      </w:r>
      <w:r w:rsidRPr="008725A2">
        <w:rPr>
          <w:sz w:val="24"/>
          <w:szCs w:val="24"/>
        </w:rPr>
        <w:t>CPA class</w:t>
      </w:r>
      <w:r w:rsidR="002F6A7C" w:rsidRPr="008725A2">
        <w:rPr>
          <w:sz w:val="24"/>
          <w:szCs w:val="24"/>
        </w:rPr>
        <w:t xml:space="preserve">es the most recent </w:t>
      </w:r>
      <w:r w:rsidR="002E5E08" w:rsidRPr="008725A2">
        <w:rPr>
          <w:sz w:val="24"/>
          <w:szCs w:val="24"/>
        </w:rPr>
        <w:t>participant</w:t>
      </w:r>
      <w:r w:rsidR="002F6A7C" w:rsidRPr="008725A2">
        <w:rPr>
          <w:sz w:val="24"/>
          <w:szCs w:val="24"/>
        </w:rPr>
        <w:t xml:space="preserve">s were exposed to </w:t>
      </w:r>
      <w:r w:rsidRPr="008725A2">
        <w:rPr>
          <w:sz w:val="24"/>
          <w:szCs w:val="24"/>
        </w:rPr>
        <w:t xml:space="preserve">a large group of well-qualified instructors.  Courses were all taught by city of La Porte Police Department employees, both certified police officers and civilian employees serving in specialized positions.  To supplement the classroom instruction, hands-on training was offered to participants involving 15 areas of police operations, ranging from Special Weapons and Tactics to Community Policing. </w:t>
      </w:r>
    </w:p>
    <w:p w:rsidR="009D29FA" w:rsidRPr="008725A2" w:rsidRDefault="009D29FA" w:rsidP="005B54A0">
      <w:pPr>
        <w:pStyle w:val="NoSpacing"/>
        <w:jc w:val="both"/>
        <w:rPr>
          <w:sz w:val="24"/>
          <w:szCs w:val="24"/>
        </w:rPr>
      </w:pPr>
    </w:p>
    <w:p w:rsidR="009D29FA" w:rsidRPr="008725A2" w:rsidRDefault="009D29FA" w:rsidP="005B54A0">
      <w:pPr>
        <w:pStyle w:val="NoSpacing"/>
        <w:jc w:val="both"/>
        <w:rPr>
          <w:sz w:val="24"/>
          <w:szCs w:val="24"/>
        </w:rPr>
      </w:pPr>
      <w:r w:rsidRPr="008725A2">
        <w:rPr>
          <w:sz w:val="24"/>
          <w:szCs w:val="24"/>
        </w:rPr>
        <w:t>Participation in the CPA is free and all materials are provided by the Police Department. Ap</w:t>
      </w:r>
      <w:r w:rsidR="002E5E08" w:rsidRPr="008725A2">
        <w:rPr>
          <w:sz w:val="24"/>
          <w:szCs w:val="24"/>
        </w:rPr>
        <w:t>plicants must be at least eighteen</w:t>
      </w:r>
      <w:r w:rsidRPr="008725A2">
        <w:rPr>
          <w:sz w:val="24"/>
          <w:szCs w:val="24"/>
        </w:rPr>
        <w:t xml:space="preserve"> years of age with a clear criminal history.  This means that applicants can have no convictions for felony offenses, cannot be on probation for any reason, and must not have any outstanding warrants.  An application is also required to be completed and a background check will be conducted prior to the first night of class. The department asks that all applicants live or work in the City of La Porte, although occasional exception(s) may be made. </w:t>
      </w:r>
    </w:p>
    <w:p w:rsidR="009D29FA" w:rsidRPr="008725A2" w:rsidRDefault="009D29FA" w:rsidP="005B54A0">
      <w:pPr>
        <w:pStyle w:val="NoSpacing"/>
        <w:jc w:val="both"/>
        <w:rPr>
          <w:sz w:val="24"/>
          <w:szCs w:val="24"/>
        </w:rPr>
      </w:pPr>
    </w:p>
    <w:p w:rsidR="008725A2" w:rsidRPr="008725A2" w:rsidRDefault="009D29FA" w:rsidP="005B54A0">
      <w:pPr>
        <w:pStyle w:val="NoSpacing"/>
        <w:jc w:val="both"/>
        <w:rPr>
          <w:sz w:val="24"/>
          <w:szCs w:val="24"/>
        </w:rPr>
      </w:pPr>
      <w:r w:rsidRPr="008725A2">
        <w:rPr>
          <w:sz w:val="24"/>
          <w:szCs w:val="24"/>
        </w:rPr>
        <w:t>CPA graduates will find an abundance of rewarding volunteer opportunities and they also become eligible to participate in the department’s “ride along” program where they can experience police patrol first hand. The department reminds other citizens who desire a more meaningful connection with their police department, but are not able to attend a CPA class, that an alternate version the ride along program and similar volunteer opportunities exist. For questions concerning La Porte’s Citizens Police Academy, please contact</w:t>
      </w:r>
      <w:r w:rsidR="008725A2" w:rsidRPr="008725A2">
        <w:rPr>
          <w:sz w:val="24"/>
          <w:szCs w:val="24"/>
        </w:rPr>
        <w:t xml:space="preserve"> Officer Robyn Ga</w:t>
      </w:r>
      <w:r w:rsidR="008B3BA5">
        <w:rPr>
          <w:sz w:val="24"/>
          <w:szCs w:val="24"/>
        </w:rPr>
        <w:t>l</w:t>
      </w:r>
      <w:r w:rsidR="008725A2" w:rsidRPr="008725A2">
        <w:rPr>
          <w:sz w:val="24"/>
          <w:szCs w:val="24"/>
        </w:rPr>
        <w:t>lion</w:t>
      </w:r>
      <w:r w:rsidR="002F6A7C" w:rsidRPr="008725A2">
        <w:rPr>
          <w:sz w:val="24"/>
          <w:szCs w:val="24"/>
        </w:rPr>
        <w:t xml:space="preserve"> at 281-</w:t>
      </w:r>
      <w:r w:rsidR="008725A2" w:rsidRPr="008725A2">
        <w:rPr>
          <w:sz w:val="24"/>
          <w:szCs w:val="24"/>
        </w:rPr>
        <w:t>842-3162</w:t>
      </w:r>
      <w:r w:rsidRPr="008725A2">
        <w:rPr>
          <w:sz w:val="24"/>
          <w:szCs w:val="24"/>
        </w:rPr>
        <w:t xml:space="preserve"> or log onto the department’s website at www.ci.la-porte.us/gov/police/support/default.asp.  </w:t>
      </w:r>
    </w:p>
    <w:p w:rsidR="003B2371" w:rsidRDefault="003B2371" w:rsidP="003B2371">
      <w:pPr>
        <w:jc w:val="center"/>
        <w:rPr>
          <w:b/>
          <w:sz w:val="32"/>
          <w:szCs w:val="32"/>
        </w:rPr>
      </w:pPr>
    </w:p>
    <w:p w:rsidR="00BB0F1E" w:rsidRDefault="00BB0F1E" w:rsidP="003B2371">
      <w:pPr>
        <w:jc w:val="center"/>
        <w:rPr>
          <w:b/>
          <w:sz w:val="32"/>
          <w:szCs w:val="32"/>
        </w:rPr>
      </w:pPr>
    </w:p>
    <w:sectPr w:rsidR="00BB0F1E" w:rsidSect="00BB0F1E">
      <w:headerReference w:type="default" r:id="rId9"/>
      <w:headerReference w:type="first" r:id="rId10"/>
      <w:footerReference w:type="first" r:id="rId11"/>
      <w:pgSz w:w="12240" w:h="15840" w:code="1"/>
      <w:pgMar w:top="0" w:right="1440" w:bottom="90" w:left="1440" w:header="576" w:footer="576"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54A0" w:rsidRDefault="005B54A0">
      <w:r>
        <w:separator/>
      </w:r>
    </w:p>
  </w:endnote>
  <w:endnote w:type="continuationSeparator" w:id="0">
    <w:p w:rsidR="005B54A0" w:rsidRDefault="005B54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4A0" w:rsidRDefault="009F778E" w:rsidP="00E44A36">
    <w:pPr>
      <w:pStyle w:val="Footer"/>
      <w:rPr>
        <w:i/>
        <w:sz w:val="16"/>
        <w:szCs w:val="16"/>
      </w:rPr>
    </w:pPr>
    <w:r w:rsidRPr="009F778E">
      <w:rPr>
        <w:noProof/>
      </w:rPr>
      <w:pict>
        <v:line id="_x0000_s2052" style="position:absolute;z-index:251657216" from="-4.95pt,.8pt" to="472.05pt,.8pt" strokecolor="#339" strokeweight="3pt">
          <v:stroke linestyle="thinThin"/>
        </v:line>
      </w:pict>
    </w:r>
  </w:p>
  <w:p w:rsidR="005B54A0" w:rsidRPr="00155FA4" w:rsidRDefault="005B54A0" w:rsidP="00E44A36">
    <w:pPr>
      <w:pStyle w:val="Footer"/>
      <w:tabs>
        <w:tab w:val="clear" w:pos="4320"/>
        <w:tab w:val="clear" w:pos="8640"/>
        <w:tab w:val="center" w:pos="4680"/>
        <w:tab w:val="right" w:pos="9360"/>
      </w:tabs>
      <w:rPr>
        <w:rFonts w:ascii="Calibri" w:hAnsi="Calibri"/>
        <w:b/>
        <w:i/>
        <w:color w:val="333399"/>
        <w:sz w:val="16"/>
        <w:szCs w:val="16"/>
      </w:rPr>
    </w:pPr>
    <w:r>
      <w:rPr>
        <w:rFonts w:ascii="Calibri" w:hAnsi="Calibri"/>
        <w:b/>
        <w:i/>
        <w:color w:val="333399"/>
        <w:sz w:val="16"/>
        <w:szCs w:val="16"/>
      </w:rPr>
      <w:t>Corby Alexander</w:t>
    </w:r>
    <w:r w:rsidRPr="00155FA4">
      <w:rPr>
        <w:rFonts w:ascii="Calibri" w:hAnsi="Calibri"/>
        <w:b/>
        <w:i/>
        <w:color w:val="333399"/>
        <w:sz w:val="16"/>
        <w:szCs w:val="16"/>
      </w:rPr>
      <w:tab/>
    </w:r>
    <w:r w:rsidRPr="00155FA4">
      <w:rPr>
        <w:rFonts w:ascii="Calibri" w:hAnsi="Calibri"/>
        <w:b/>
        <w:i/>
        <w:color w:val="333399"/>
        <w:sz w:val="16"/>
        <w:szCs w:val="16"/>
      </w:rPr>
      <w:tab/>
      <w:t>Kenith Adcox</w:t>
    </w:r>
    <w:r w:rsidRPr="00155FA4">
      <w:rPr>
        <w:rFonts w:ascii="Calibri" w:hAnsi="Calibri"/>
        <w:b/>
        <w:i/>
        <w:color w:val="333399"/>
        <w:sz w:val="16"/>
        <w:szCs w:val="16"/>
      </w:rPr>
      <w:tab/>
    </w:r>
  </w:p>
  <w:p w:rsidR="005B54A0" w:rsidRPr="00155FA4" w:rsidRDefault="005B54A0" w:rsidP="00E44A36">
    <w:pPr>
      <w:pStyle w:val="Footer"/>
      <w:tabs>
        <w:tab w:val="clear" w:pos="4320"/>
        <w:tab w:val="clear" w:pos="8640"/>
        <w:tab w:val="center" w:pos="4680"/>
        <w:tab w:val="right" w:pos="9360"/>
      </w:tabs>
      <w:rPr>
        <w:rFonts w:ascii="Calibri" w:hAnsi="Calibri"/>
        <w:b/>
        <w:i/>
        <w:color w:val="333399"/>
        <w:sz w:val="16"/>
        <w:szCs w:val="16"/>
      </w:rPr>
    </w:pPr>
    <w:r w:rsidRPr="00155FA4">
      <w:rPr>
        <w:rFonts w:ascii="Calibri" w:hAnsi="Calibri"/>
        <w:b/>
        <w:i/>
        <w:color w:val="333399"/>
        <w:sz w:val="16"/>
        <w:szCs w:val="16"/>
      </w:rPr>
      <w:t>City Manager</w:t>
    </w:r>
    <w:r w:rsidRPr="00155FA4">
      <w:rPr>
        <w:rFonts w:ascii="Calibri" w:hAnsi="Calibri"/>
        <w:b/>
        <w:i/>
        <w:color w:val="333399"/>
        <w:sz w:val="16"/>
        <w:szCs w:val="16"/>
      </w:rPr>
      <w:tab/>
    </w:r>
    <w:r w:rsidRPr="00155FA4">
      <w:rPr>
        <w:rFonts w:ascii="Calibri" w:hAnsi="Calibri"/>
        <w:b/>
        <w:i/>
        <w:color w:val="333399"/>
        <w:sz w:val="16"/>
        <w:szCs w:val="16"/>
      </w:rPr>
      <w:tab/>
      <w:t>Chief of Police</w:t>
    </w:r>
    <w:r w:rsidRPr="00155FA4">
      <w:rPr>
        <w:rFonts w:ascii="Calibri" w:hAnsi="Calibri"/>
        <w:b/>
        <w:i/>
        <w:color w:val="333399"/>
        <w:sz w:val="16"/>
        <w:szCs w:val="16"/>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54A0" w:rsidRDefault="005B54A0">
      <w:r>
        <w:separator/>
      </w:r>
    </w:p>
  </w:footnote>
  <w:footnote w:type="continuationSeparator" w:id="0">
    <w:p w:rsidR="005B54A0" w:rsidRDefault="005B54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4A0" w:rsidRDefault="005B54A0">
    <w:pPr>
      <w:pStyle w:val="Header"/>
    </w:pPr>
  </w:p>
  <w:p w:rsidR="005B54A0" w:rsidRDefault="005B54A0">
    <w:pPr>
      <w:pStyle w:val="Header"/>
    </w:pPr>
  </w:p>
  <w:p w:rsidR="005B54A0" w:rsidRDefault="005B54A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4A0" w:rsidRPr="00155FA4" w:rsidRDefault="005B54A0" w:rsidP="00E44A36">
    <w:pPr>
      <w:pStyle w:val="Heading1"/>
      <w:jc w:val="center"/>
      <w:rPr>
        <w:rFonts w:ascii="Calibri" w:hAnsi="Calibri"/>
        <w:color w:val="333399"/>
        <w:sz w:val="36"/>
        <w:szCs w:val="36"/>
      </w:rPr>
    </w:pPr>
    <w:r>
      <w:rPr>
        <w:noProof/>
      </w:rPr>
      <w:drawing>
        <wp:anchor distT="0" distB="0" distL="114300" distR="114300" simplePos="0" relativeHeight="251659264" behindDoc="1" locked="0" layoutInCell="1" allowOverlap="1">
          <wp:simplePos x="0" y="0"/>
          <wp:positionH relativeFrom="column">
            <wp:posOffset>5047615</wp:posOffset>
          </wp:positionH>
          <wp:positionV relativeFrom="paragraph">
            <wp:posOffset>-158750</wp:posOffset>
          </wp:positionV>
          <wp:extent cx="1023620" cy="1023620"/>
          <wp:effectExtent l="19050" t="0" r="5080" b="0"/>
          <wp:wrapNone/>
          <wp:docPr id="1" name="Picture 30" descr="texas%20accredition%20de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xas%20accredition%20decal"/>
                  <pic:cNvPicPr>
                    <a:picLocks noChangeAspect="1" noChangeArrowheads="1"/>
                  </pic:cNvPicPr>
                </pic:nvPicPr>
                <pic:blipFill>
                  <a:blip r:embed="rId1"/>
                  <a:srcRect/>
                  <a:stretch>
                    <a:fillRect/>
                  </a:stretch>
                </pic:blipFill>
                <pic:spPr bwMode="auto">
                  <a:xfrm>
                    <a:off x="0" y="0"/>
                    <a:ext cx="1023620" cy="1023620"/>
                  </a:xfrm>
                  <a:prstGeom prst="rect">
                    <a:avLst/>
                  </a:prstGeom>
                  <a:noFill/>
                </pic:spPr>
              </pic:pic>
            </a:graphicData>
          </a:graphic>
        </wp:anchor>
      </w:drawing>
    </w:r>
    <w:r>
      <w:rPr>
        <w:noProof/>
      </w:rPr>
      <w:drawing>
        <wp:anchor distT="0" distB="0" distL="114300" distR="114300" simplePos="0" relativeHeight="251658240" behindDoc="1" locked="0" layoutInCell="1" allowOverlap="1">
          <wp:simplePos x="0" y="0"/>
          <wp:positionH relativeFrom="column">
            <wp:posOffset>-184150</wp:posOffset>
          </wp:positionH>
          <wp:positionV relativeFrom="paragraph">
            <wp:posOffset>-172720</wp:posOffset>
          </wp:positionV>
          <wp:extent cx="869950" cy="1037590"/>
          <wp:effectExtent l="19050" t="0" r="6350" b="0"/>
          <wp:wrapNone/>
          <wp:docPr id="2" name="Picture 29" descr="Lppd patch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ppd patch 1892"/>
                  <pic:cNvPicPr>
                    <a:picLocks noChangeAspect="1" noChangeArrowheads="1"/>
                  </pic:cNvPicPr>
                </pic:nvPicPr>
                <pic:blipFill>
                  <a:blip r:embed="rId2"/>
                  <a:srcRect/>
                  <a:stretch>
                    <a:fillRect/>
                  </a:stretch>
                </pic:blipFill>
                <pic:spPr bwMode="auto">
                  <a:xfrm>
                    <a:off x="0" y="0"/>
                    <a:ext cx="869950" cy="1037590"/>
                  </a:xfrm>
                  <a:prstGeom prst="rect">
                    <a:avLst/>
                  </a:prstGeom>
                  <a:noFill/>
                </pic:spPr>
              </pic:pic>
            </a:graphicData>
          </a:graphic>
        </wp:anchor>
      </w:drawing>
    </w:r>
    <w:r w:rsidRPr="00155FA4">
      <w:rPr>
        <w:rFonts w:ascii="Calibri" w:hAnsi="Calibri"/>
        <w:color w:val="333399"/>
        <w:sz w:val="36"/>
        <w:szCs w:val="36"/>
      </w:rPr>
      <w:t xml:space="preserve">La Porte Police Department    </w:t>
    </w:r>
  </w:p>
  <w:p w:rsidR="005B54A0" w:rsidRPr="00155FA4" w:rsidRDefault="005B54A0" w:rsidP="00E44A36">
    <w:pPr>
      <w:pStyle w:val="Heading1"/>
      <w:jc w:val="center"/>
      <w:rPr>
        <w:rFonts w:ascii="Calibri" w:hAnsi="Calibri"/>
        <w:color w:val="333399"/>
        <w:sz w:val="22"/>
        <w:szCs w:val="22"/>
      </w:rPr>
    </w:pPr>
    <w:r w:rsidRPr="00155FA4">
      <w:rPr>
        <w:rFonts w:ascii="Calibri" w:hAnsi="Calibri"/>
        <w:color w:val="333399"/>
        <w:sz w:val="22"/>
        <w:szCs w:val="22"/>
      </w:rPr>
      <w:t>3001 North 23</w:t>
    </w:r>
    <w:r w:rsidRPr="00155FA4">
      <w:rPr>
        <w:rFonts w:ascii="Calibri" w:hAnsi="Calibri"/>
        <w:color w:val="333399"/>
        <w:sz w:val="22"/>
        <w:szCs w:val="22"/>
        <w:vertAlign w:val="superscript"/>
      </w:rPr>
      <w:t>rd</w:t>
    </w:r>
    <w:r w:rsidRPr="00155FA4">
      <w:rPr>
        <w:rFonts w:ascii="Calibri" w:hAnsi="Calibri"/>
        <w:color w:val="333399"/>
        <w:sz w:val="22"/>
        <w:szCs w:val="22"/>
      </w:rPr>
      <w:t xml:space="preserve"> Street</w:t>
    </w:r>
  </w:p>
  <w:p w:rsidR="005B54A0" w:rsidRPr="00155FA4" w:rsidRDefault="005B54A0" w:rsidP="00E44A36">
    <w:pPr>
      <w:pStyle w:val="Heading1"/>
      <w:tabs>
        <w:tab w:val="left" w:pos="1050"/>
        <w:tab w:val="center" w:pos="4680"/>
      </w:tabs>
      <w:jc w:val="left"/>
      <w:rPr>
        <w:rFonts w:ascii="Calibri" w:hAnsi="Calibri"/>
        <w:color w:val="333399"/>
        <w:sz w:val="22"/>
        <w:szCs w:val="22"/>
      </w:rPr>
    </w:pPr>
    <w:r w:rsidRPr="00155FA4">
      <w:rPr>
        <w:rFonts w:ascii="Calibri" w:hAnsi="Calibri"/>
        <w:color w:val="333399"/>
        <w:sz w:val="18"/>
        <w:szCs w:val="18"/>
      </w:rPr>
      <w:tab/>
    </w:r>
    <w:r w:rsidRPr="00155FA4">
      <w:rPr>
        <w:rFonts w:ascii="Calibri" w:hAnsi="Calibri"/>
        <w:color w:val="333399"/>
        <w:sz w:val="18"/>
        <w:szCs w:val="18"/>
      </w:rPr>
      <w:tab/>
    </w:r>
    <w:smartTag w:uri="urn:schemas-microsoft-com:office:smarttags" w:element="PersonName">
      <w:smartTag w:uri="urn:schemas-microsoft-com:office:smarttags" w:element="City">
        <w:smartTag w:uri="urn:schemas-microsoft-com:office:smarttags" w:element="City">
          <w:smartTag w:uri="urn:schemas-microsoft-com:office:smarttags" w:element="place">
            <w:r w:rsidRPr="00155FA4">
              <w:rPr>
                <w:rFonts w:ascii="Calibri" w:hAnsi="Calibri"/>
                <w:color w:val="333399"/>
                <w:sz w:val="22"/>
                <w:szCs w:val="22"/>
              </w:rPr>
              <w:t>La Porte</w:t>
            </w:r>
          </w:smartTag>
        </w:smartTag>
        <w:r w:rsidRPr="00155FA4">
          <w:rPr>
            <w:rFonts w:ascii="Calibri" w:hAnsi="Calibri"/>
            <w:color w:val="333399"/>
            <w:sz w:val="22"/>
            <w:szCs w:val="22"/>
          </w:rPr>
          <w:t xml:space="preserve">, </w:t>
        </w:r>
        <w:smartTag w:uri="urn:schemas-microsoft-com:office:smarttags" w:element="PersonName">
          <w:smartTag w:uri="urn:schemas-microsoft-com:office:smarttags" w:element="State">
            <w:r w:rsidRPr="00155FA4">
              <w:rPr>
                <w:rFonts w:ascii="Calibri" w:hAnsi="Calibri"/>
                <w:color w:val="333399"/>
                <w:sz w:val="22"/>
                <w:szCs w:val="22"/>
              </w:rPr>
              <w:t>Texas</w:t>
            </w:r>
          </w:smartTag>
        </w:smartTag>
        <w:r w:rsidRPr="00155FA4">
          <w:rPr>
            <w:rFonts w:ascii="Calibri" w:hAnsi="Calibri"/>
            <w:color w:val="333399"/>
            <w:sz w:val="22"/>
            <w:szCs w:val="22"/>
          </w:rPr>
          <w:t xml:space="preserve"> </w:t>
        </w:r>
        <w:smartTag w:uri="urn:schemas-microsoft-com:office:smarttags" w:element="PersonName">
          <w:smartTag w:uri="urn:schemas-microsoft-com:office:smarttags" w:element="PostalCode">
            <w:r w:rsidRPr="00155FA4">
              <w:rPr>
                <w:rFonts w:ascii="Calibri" w:hAnsi="Calibri"/>
                <w:color w:val="333399"/>
                <w:sz w:val="22"/>
                <w:szCs w:val="22"/>
              </w:rPr>
              <w:t>77571</w:t>
            </w:r>
          </w:smartTag>
        </w:smartTag>
      </w:smartTag>
    </w:smartTag>
  </w:p>
  <w:p w:rsidR="005B54A0" w:rsidRPr="00155FA4" w:rsidRDefault="005B54A0" w:rsidP="00E44A36">
    <w:pPr>
      <w:pStyle w:val="Heading1"/>
      <w:jc w:val="center"/>
      <w:rPr>
        <w:rFonts w:ascii="Calibri" w:hAnsi="Calibri"/>
        <w:color w:val="333399"/>
        <w:sz w:val="22"/>
        <w:szCs w:val="22"/>
      </w:rPr>
    </w:pPr>
    <w:r w:rsidRPr="00155FA4">
      <w:rPr>
        <w:rFonts w:ascii="Calibri" w:hAnsi="Calibri"/>
        <w:color w:val="333399"/>
        <w:sz w:val="22"/>
        <w:szCs w:val="22"/>
      </w:rPr>
      <w:t>281-471-3810   Fax:  281-470-1590</w:t>
    </w:r>
  </w:p>
  <w:p w:rsidR="005B54A0" w:rsidRPr="00585320" w:rsidRDefault="009F778E" w:rsidP="00E44A36">
    <w:pPr>
      <w:pStyle w:val="Header"/>
      <w:rPr>
        <w:rFonts w:ascii="Cambria" w:hAnsi="Cambria"/>
        <w:b/>
      </w:rPr>
    </w:pPr>
    <w:r w:rsidRPr="009F778E">
      <w:rPr>
        <w:noProof/>
      </w:rPr>
      <w:pict>
        <v:line id="_x0000_s2051" style="position:absolute;flip:y;z-index:251656192" from="51pt,11.2pt" to="402.75pt,11.2pt" strokecolor="#339" strokeweight="3pt">
          <v:stroke linestyle="thinThin"/>
        </v:line>
      </w:pict>
    </w:r>
  </w:p>
  <w:p w:rsidR="005B54A0" w:rsidRDefault="005B54A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F86370"/>
    <w:multiLevelType w:val="hybridMultilevel"/>
    <w:tmpl w:val="06BE03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7437385E"/>
    <w:multiLevelType w:val="multilevel"/>
    <w:tmpl w:val="4D947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7693CBB"/>
    <w:multiLevelType w:val="hybridMultilevel"/>
    <w:tmpl w:val="03BA78AA"/>
    <w:lvl w:ilvl="0" w:tplc="4E708CCC">
      <w:start w:val="1"/>
      <w:numFmt w:val="bullet"/>
      <w:lvlText w:val=""/>
      <w:lvlJc w:val="left"/>
      <w:pPr>
        <w:tabs>
          <w:tab w:val="num" w:pos="0"/>
        </w:tabs>
        <w:ind w:left="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B75342"/>
    <w:rsid w:val="00002795"/>
    <w:rsid w:val="00026334"/>
    <w:rsid w:val="000517E9"/>
    <w:rsid w:val="00056A1A"/>
    <w:rsid w:val="0007170C"/>
    <w:rsid w:val="000729FF"/>
    <w:rsid w:val="00077E27"/>
    <w:rsid w:val="000C0F69"/>
    <w:rsid w:val="000F5E6B"/>
    <w:rsid w:val="00114F74"/>
    <w:rsid w:val="00122F58"/>
    <w:rsid w:val="00135367"/>
    <w:rsid w:val="001376DC"/>
    <w:rsid w:val="00155FA4"/>
    <w:rsid w:val="001620F0"/>
    <w:rsid w:val="00176211"/>
    <w:rsid w:val="0018177E"/>
    <w:rsid w:val="0019490E"/>
    <w:rsid w:val="00197DCC"/>
    <w:rsid w:val="001E05FA"/>
    <w:rsid w:val="001E7BF7"/>
    <w:rsid w:val="0020496F"/>
    <w:rsid w:val="00221F31"/>
    <w:rsid w:val="00227261"/>
    <w:rsid w:val="0022768A"/>
    <w:rsid w:val="002314E6"/>
    <w:rsid w:val="0024582A"/>
    <w:rsid w:val="00247216"/>
    <w:rsid w:val="002512D9"/>
    <w:rsid w:val="00253266"/>
    <w:rsid w:val="00257606"/>
    <w:rsid w:val="002832FE"/>
    <w:rsid w:val="00284AA0"/>
    <w:rsid w:val="00292F9D"/>
    <w:rsid w:val="00292FB8"/>
    <w:rsid w:val="002A3FCF"/>
    <w:rsid w:val="002A76F3"/>
    <w:rsid w:val="002B5674"/>
    <w:rsid w:val="002B692C"/>
    <w:rsid w:val="002B7261"/>
    <w:rsid w:val="002B7DB5"/>
    <w:rsid w:val="002C02EB"/>
    <w:rsid w:val="002E57F8"/>
    <w:rsid w:val="002E5E08"/>
    <w:rsid w:val="002F4DDD"/>
    <w:rsid w:val="002F6A7C"/>
    <w:rsid w:val="002F782C"/>
    <w:rsid w:val="00323649"/>
    <w:rsid w:val="00323FF7"/>
    <w:rsid w:val="00346226"/>
    <w:rsid w:val="00351167"/>
    <w:rsid w:val="00352408"/>
    <w:rsid w:val="00356CD6"/>
    <w:rsid w:val="0036084E"/>
    <w:rsid w:val="0036632E"/>
    <w:rsid w:val="003704C1"/>
    <w:rsid w:val="00377B0F"/>
    <w:rsid w:val="00384F1B"/>
    <w:rsid w:val="0039531D"/>
    <w:rsid w:val="003A5FB4"/>
    <w:rsid w:val="003B0435"/>
    <w:rsid w:val="003B2371"/>
    <w:rsid w:val="003B5E40"/>
    <w:rsid w:val="003C7CCB"/>
    <w:rsid w:val="003D317F"/>
    <w:rsid w:val="003E1E2A"/>
    <w:rsid w:val="003E263F"/>
    <w:rsid w:val="003E2864"/>
    <w:rsid w:val="003F6D11"/>
    <w:rsid w:val="0040538E"/>
    <w:rsid w:val="00420B28"/>
    <w:rsid w:val="004258BD"/>
    <w:rsid w:val="0043436B"/>
    <w:rsid w:val="00435548"/>
    <w:rsid w:val="0044779B"/>
    <w:rsid w:val="004504D2"/>
    <w:rsid w:val="0045327C"/>
    <w:rsid w:val="00456549"/>
    <w:rsid w:val="004700F9"/>
    <w:rsid w:val="00470B88"/>
    <w:rsid w:val="00470E20"/>
    <w:rsid w:val="004E17C0"/>
    <w:rsid w:val="004E648B"/>
    <w:rsid w:val="004F0584"/>
    <w:rsid w:val="004F6428"/>
    <w:rsid w:val="005062EC"/>
    <w:rsid w:val="00512556"/>
    <w:rsid w:val="005128BD"/>
    <w:rsid w:val="00524131"/>
    <w:rsid w:val="00525EC5"/>
    <w:rsid w:val="0052759A"/>
    <w:rsid w:val="00535DC1"/>
    <w:rsid w:val="00541C8C"/>
    <w:rsid w:val="005450F1"/>
    <w:rsid w:val="0058362C"/>
    <w:rsid w:val="005841EE"/>
    <w:rsid w:val="00585320"/>
    <w:rsid w:val="00585752"/>
    <w:rsid w:val="00591626"/>
    <w:rsid w:val="005B20A1"/>
    <w:rsid w:val="005B54A0"/>
    <w:rsid w:val="005C58DD"/>
    <w:rsid w:val="005D4B9F"/>
    <w:rsid w:val="005E619E"/>
    <w:rsid w:val="005F4246"/>
    <w:rsid w:val="00602177"/>
    <w:rsid w:val="006066F7"/>
    <w:rsid w:val="00625B74"/>
    <w:rsid w:val="0063151B"/>
    <w:rsid w:val="006316FA"/>
    <w:rsid w:val="00647D39"/>
    <w:rsid w:val="00657827"/>
    <w:rsid w:val="00667F96"/>
    <w:rsid w:val="006710C3"/>
    <w:rsid w:val="00671F0C"/>
    <w:rsid w:val="00674604"/>
    <w:rsid w:val="006A0FBD"/>
    <w:rsid w:val="006B2A0D"/>
    <w:rsid w:val="006B39E4"/>
    <w:rsid w:val="006B4DB4"/>
    <w:rsid w:val="006D1EE7"/>
    <w:rsid w:val="006F15E5"/>
    <w:rsid w:val="0070465A"/>
    <w:rsid w:val="00706678"/>
    <w:rsid w:val="00720963"/>
    <w:rsid w:val="00722AA1"/>
    <w:rsid w:val="00723F70"/>
    <w:rsid w:val="00733086"/>
    <w:rsid w:val="00737FA0"/>
    <w:rsid w:val="0074106D"/>
    <w:rsid w:val="00751392"/>
    <w:rsid w:val="00751EAD"/>
    <w:rsid w:val="00755A77"/>
    <w:rsid w:val="00776F25"/>
    <w:rsid w:val="007915D8"/>
    <w:rsid w:val="007A2D74"/>
    <w:rsid w:val="007B70C4"/>
    <w:rsid w:val="007C2F70"/>
    <w:rsid w:val="007D0537"/>
    <w:rsid w:val="007D7E5B"/>
    <w:rsid w:val="007F5E69"/>
    <w:rsid w:val="00807B09"/>
    <w:rsid w:val="00832898"/>
    <w:rsid w:val="00834D52"/>
    <w:rsid w:val="00845E68"/>
    <w:rsid w:val="00854D69"/>
    <w:rsid w:val="00862C8B"/>
    <w:rsid w:val="008725A2"/>
    <w:rsid w:val="00874957"/>
    <w:rsid w:val="00875BB5"/>
    <w:rsid w:val="008A382D"/>
    <w:rsid w:val="008A49D8"/>
    <w:rsid w:val="008B3BA5"/>
    <w:rsid w:val="008C2445"/>
    <w:rsid w:val="008C7D8B"/>
    <w:rsid w:val="008D1433"/>
    <w:rsid w:val="008D3A0A"/>
    <w:rsid w:val="008D5005"/>
    <w:rsid w:val="008E69A8"/>
    <w:rsid w:val="008F2D6E"/>
    <w:rsid w:val="0091377D"/>
    <w:rsid w:val="009242BC"/>
    <w:rsid w:val="009259CE"/>
    <w:rsid w:val="00957F74"/>
    <w:rsid w:val="0096296C"/>
    <w:rsid w:val="00963290"/>
    <w:rsid w:val="009903BA"/>
    <w:rsid w:val="009B5B32"/>
    <w:rsid w:val="009C7B28"/>
    <w:rsid w:val="009D29FA"/>
    <w:rsid w:val="009E3ADE"/>
    <w:rsid w:val="009E68E0"/>
    <w:rsid w:val="009F1A3B"/>
    <w:rsid w:val="009F2BDA"/>
    <w:rsid w:val="009F602F"/>
    <w:rsid w:val="009F778E"/>
    <w:rsid w:val="00A07156"/>
    <w:rsid w:val="00A177EB"/>
    <w:rsid w:val="00A439B2"/>
    <w:rsid w:val="00A52DCA"/>
    <w:rsid w:val="00A558B1"/>
    <w:rsid w:val="00A70AE4"/>
    <w:rsid w:val="00A70FC3"/>
    <w:rsid w:val="00A81712"/>
    <w:rsid w:val="00A94DD8"/>
    <w:rsid w:val="00AB274D"/>
    <w:rsid w:val="00AD0422"/>
    <w:rsid w:val="00AD386F"/>
    <w:rsid w:val="00AD6143"/>
    <w:rsid w:val="00AE1297"/>
    <w:rsid w:val="00AE4E0A"/>
    <w:rsid w:val="00AE5A3B"/>
    <w:rsid w:val="00AE7954"/>
    <w:rsid w:val="00AE797B"/>
    <w:rsid w:val="00AF3A4F"/>
    <w:rsid w:val="00B04563"/>
    <w:rsid w:val="00B334F3"/>
    <w:rsid w:val="00B461E5"/>
    <w:rsid w:val="00B46766"/>
    <w:rsid w:val="00B509C3"/>
    <w:rsid w:val="00B56101"/>
    <w:rsid w:val="00B667F5"/>
    <w:rsid w:val="00B75342"/>
    <w:rsid w:val="00B8373A"/>
    <w:rsid w:val="00B86854"/>
    <w:rsid w:val="00B904F8"/>
    <w:rsid w:val="00B97237"/>
    <w:rsid w:val="00B97F50"/>
    <w:rsid w:val="00BA2CC3"/>
    <w:rsid w:val="00BB0F1E"/>
    <w:rsid w:val="00BC4202"/>
    <w:rsid w:val="00BD1911"/>
    <w:rsid w:val="00BD2E86"/>
    <w:rsid w:val="00BE2813"/>
    <w:rsid w:val="00BE4078"/>
    <w:rsid w:val="00BE64AA"/>
    <w:rsid w:val="00BF246C"/>
    <w:rsid w:val="00BF3391"/>
    <w:rsid w:val="00C10FBC"/>
    <w:rsid w:val="00C1751A"/>
    <w:rsid w:val="00C527A6"/>
    <w:rsid w:val="00C55FEB"/>
    <w:rsid w:val="00C67B7F"/>
    <w:rsid w:val="00C75552"/>
    <w:rsid w:val="00C86AC6"/>
    <w:rsid w:val="00C950E9"/>
    <w:rsid w:val="00C97201"/>
    <w:rsid w:val="00CA1826"/>
    <w:rsid w:val="00CC6EFA"/>
    <w:rsid w:val="00CD343C"/>
    <w:rsid w:val="00CD6BA0"/>
    <w:rsid w:val="00D10885"/>
    <w:rsid w:val="00D17C6D"/>
    <w:rsid w:val="00D21A2F"/>
    <w:rsid w:val="00D43429"/>
    <w:rsid w:val="00D45F94"/>
    <w:rsid w:val="00D52C92"/>
    <w:rsid w:val="00D61C38"/>
    <w:rsid w:val="00D74ACA"/>
    <w:rsid w:val="00D828A2"/>
    <w:rsid w:val="00D83D39"/>
    <w:rsid w:val="00DC105D"/>
    <w:rsid w:val="00DE11BE"/>
    <w:rsid w:val="00DE3C86"/>
    <w:rsid w:val="00DE6773"/>
    <w:rsid w:val="00DF38B7"/>
    <w:rsid w:val="00E001A4"/>
    <w:rsid w:val="00E04B99"/>
    <w:rsid w:val="00E06629"/>
    <w:rsid w:val="00E17B18"/>
    <w:rsid w:val="00E26E9A"/>
    <w:rsid w:val="00E32B85"/>
    <w:rsid w:val="00E40389"/>
    <w:rsid w:val="00E44A36"/>
    <w:rsid w:val="00E5371A"/>
    <w:rsid w:val="00E7607B"/>
    <w:rsid w:val="00E92039"/>
    <w:rsid w:val="00EA23DF"/>
    <w:rsid w:val="00EB0DCA"/>
    <w:rsid w:val="00EB4361"/>
    <w:rsid w:val="00EB6ED6"/>
    <w:rsid w:val="00EB7F05"/>
    <w:rsid w:val="00EC62FC"/>
    <w:rsid w:val="00EE4AEA"/>
    <w:rsid w:val="00EE6B0A"/>
    <w:rsid w:val="00EF1710"/>
    <w:rsid w:val="00F0529F"/>
    <w:rsid w:val="00F11AE1"/>
    <w:rsid w:val="00F227EE"/>
    <w:rsid w:val="00F23F91"/>
    <w:rsid w:val="00F23FB7"/>
    <w:rsid w:val="00F31482"/>
    <w:rsid w:val="00F3393C"/>
    <w:rsid w:val="00F653A5"/>
    <w:rsid w:val="00F92AA0"/>
    <w:rsid w:val="00F962D2"/>
    <w:rsid w:val="00F974DD"/>
    <w:rsid w:val="00FC7CF5"/>
    <w:rsid w:val="00FD5A62"/>
    <w:rsid w:val="00FD66FB"/>
    <w:rsid w:val="00FD7709"/>
    <w:rsid w:val="00FE0091"/>
    <w:rsid w:val="00FE1B66"/>
    <w:rsid w:val="00FF0BF0"/>
    <w:rsid w:val="00FF3B85"/>
    <w:rsid w:val="00FF60FA"/>
    <w:rsid w:val="00FF6E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PersonName"/>
  <w:smartTagType w:namespaceuri="urn:schemas-microsoft-com:office:smarttags" w:name="State"/>
  <w:smartTagType w:namespaceuri="urn:schemas-microsoft-com:office:smarttags" w:name="City"/>
  <w:smartTagType w:namespaceuri="urn:schemas-microsoft-com:office:smarttags" w:name="place"/>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143"/>
    <w:rPr>
      <w:sz w:val="20"/>
      <w:szCs w:val="20"/>
    </w:rPr>
  </w:style>
  <w:style w:type="paragraph" w:styleId="Heading1">
    <w:name w:val="heading 1"/>
    <w:basedOn w:val="Normal"/>
    <w:next w:val="Normal"/>
    <w:link w:val="Heading1Char"/>
    <w:uiPriority w:val="99"/>
    <w:qFormat/>
    <w:rsid w:val="00AD6143"/>
    <w:pPr>
      <w:keepNext/>
      <w:jc w:val="both"/>
      <w:outlineLvl w:val="0"/>
    </w:pPr>
    <w:rPr>
      <w:b/>
      <w:color w:val="00008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63290"/>
    <w:rPr>
      <w:rFonts w:ascii="Cambria" w:hAnsi="Cambria" w:cs="Times New Roman"/>
      <w:b/>
      <w:bCs/>
      <w:kern w:val="32"/>
      <w:sz w:val="32"/>
      <w:szCs w:val="32"/>
    </w:rPr>
  </w:style>
  <w:style w:type="paragraph" w:styleId="BodyText">
    <w:name w:val="Body Text"/>
    <w:basedOn w:val="Normal"/>
    <w:link w:val="BodyTextChar"/>
    <w:uiPriority w:val="99"/>
    <w:rsid w:val="00AD6143"/>
    <w:pPr>
      <w:jc w:val="both"/>
    </w:pPr>
    <w:rPr>
      <w:i/>
      <w:iCs/>
      <w:sz w:val="22"/>
    </w:rPr>
  </w:style>
  <w:style w:type="character" w:customStyle="1" w:styleId="BodyTextChar">
    <w:name w:val="Body Text Char"/>
    <w:basedOn w:val="DefaultParagraphFont"/>
    <w:link w:val="BodyText"/>
    <w:uiPriority w:val="99"/>
    <w:semiHidden/>
    <w:locked/>
    <w:rsid w:val="00963290"/>
    <w:rPr>
      <w:rFonts w:cs="Times New Roman"/>
      <w:sz w:val="20"/>
      <w:szCs w:val="20"/>
    </w:rPr>
  </w:style>
  <w:style w:type="paragraph" w:styleId="Header">
    <w:name w:val="header"/>
    <w:basedOn w:val="Normal"/>
    <w:link w:val="HeaderChar"/>
    <w:uiPriority w:val="99"/>
    <w:rsid w:val="00B75342"/>
    <w:pPr>
      <w:tabs>
        <w:tab w:val="center" w:pos="4320"/>
        <w:tab w:val="right" w:pos="8640"/>
      </w:tabs>
    </w:pPr>
  </w:style>
  <w:style w:type="character" w:customStyle="1" w:styleId="HeaderChar">
    <w:name w:val="Header Char"/>
    <w:basedOn w:val="DefaultParagraphFont"/>
    <w:link w:val="Header"/>
    <w:uiPriority w:val="99"/>
    <w:semiHidden/>
    <w:locked/>
    <w:rsid w:val="00963290"/>
    <w:rPr>
      <w:rFonts w:cs="Times New Roman"/>
      <w:sz w:val="20"/>
      <w:szCs w:val="20"/>
    </w:rPr>
  </w:style>
  <w:style w:type="paragraph" w:styleId="Footer">
    <w:name w:val="footer"/>
    <w:basedOn w:val="Normal"/>
    <w:link w:val="FooterChar"/>
    <w:uiPriority w:val="99"/>
    <w:rsid w:val="00B75342"/>
    <w:pPr>
      <w:tabs>
        <w:tab w:val="center" w:pos="4320"/>
        <w:tab w:val="right" w:pos="8640"/>
      </w:tabs>
    </w:pPr>
  </w:style>
  <w:style w:type="character" w:customStyle="1" w:styleId="FooterChar">
    <w:name w:val="Footer Char"/>
    <w:basedOn w:val="DefaultParagraphFont"/>
    <w:link w:val="Footer"/>
    <w:uiPriority w:val="99"/>
    <w:semiHidden/>
    <w:locked/>
    <w:rsid w:val="00963290"/>
    <w:rPr>
      <w:rFonts w:cs="Times New Roman"/>
      <w:sz w:val="20"/>
      <w:szCs w:val="20"/>
    </w:rPr>
  </w:style>
  <w:style w:type="character" w:styleId="Hyperlink">
    <w:name w:val="Hyperlink"/>
    <w:basedOn w:val="DefaultParagraphFont"/>
    <w:uiPriority w:val="99"/>
    <w:rsid w:val="00F227EE"/>
    <w:rPr>
      <w:rFonts w:cs="Times New Roman"/>
      <w:color w:val="0000FF"/>
      <w:u w:val="single"/>
    </w:rPr>
  </w:style>
  <w:style w:type="paragraph" w:styleId="PlainText">
    <w:name w:val="Plain Text"/>
    <w:basedOn w:val="Normal"/>
    <w:link w:val="PlainTextChar"/>
    <w:uiPriority w:val="99"/>
    <w:rsid w:val="00C86AC6"/>
    <w:pPr>
      <w:overflowPunct w:val="0"/>
      <w:autoSpaceDE w:val="0"/>
      <w:autoSpaceDN w:val="0"/>
      <w:adjustRightInd w:val="0"/>
      <w:textAlignment w:val="baseline"/>
    </w:pPr>
    <w:rPr>
      <w:rFonts w:ascii="Courier New" w:hAnsi="Courier New"/>
    </w:rPr>
  </w:style>
  <w:style w:type="character" w:customStyle="1" w:styleId="PlainTextChar">
    <w:name w:val="Plain Text Char"/>
    <w:basedOn w:val="DefaultParagraphFont"/>
    <w:link w:val="PlainText"/>
    <w:uiPriority w:val="99"/>
    <w:semiHidden/>
    <w:locked/>
    <w:rsid w:val="00963290"/>
    <w:rPr>
      <w:rFonts w:ascii="Courier New" w:hAnsi="Courier New" w:cs="Courier New"/>
      <w:sz w:val="20"/>
      <w:szCs w:val="20"/>
    </w:rPr>
  </w:style>
  <w:style w:type="paragraph" w:styleId="BalloonText">
    <w:name w:val="Balloon Text"/>
    <w:basedOn w:val="Normal"/>
    <w:link w:val="BalloonTextChar"/>
    <w:uiPriority w:val="99"/>
    <w:semiHidden/>
    <w:rsid w:val="00C86AC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63290"/>
    <w:rPr>
      <w:rFonts w:cs="Times New Roman"/>
      <w:sz w:val="2"/>
    </w:rPr>
  </w:style>
  <w:style w:type="character" w:customStyle="1" w:styleId="MessageHeaderLabel">
    <w:name w:val="Message Header Label"/>
    <w:uiPriority w:val="99"/>
    <w:rsid w:val="00957F74"/>
    <w:rPr>
      <w:rFonts w:ascii="Arial Black" w:hAnsi="Arial Black"/>
      <w:spacing w:val="-10"/>
      <w:sz w:val="18"/>
    </w:rPr>
  </w:style>
  <w:style w:type="paragraph" w:styleId="NormalWeb">
    <w:name w:val="Normal (Web)"/>
    <w:basedOn w:val="Normal"/>
    <w:uiPriority w:val="99"/>
    <w:rsid w:val="004700F9"/>
    <w:pPr>
      <w:spacing w:before="100" w:beforeAutospacing="1" w:after="100" w:afterAutospacing="1"/>
    </w:pPr>
    <w:rPr>
      <w:sz w:val="24"/>
      <w:szCs w:val="24"/>
    </w:rPr>
  </w:style>
  <w:style w:type="paragraph" w:customStyle="1" w:styleId="Default">
    <w:name w:val="Default"/>
    <w:uiPriority w:val="99"/>
    <w:rsid w:val="00FE1B66"/>
    <w:pPr>
      <w:autoSpaceDE w:val="0"/>
      <w:autoSpaceDN w:val="0"/>
      <w:adjustRightInd w:val="0"/>
    </w:pPr>
    <w:rPr>
      <w:rFonts w:ascii="Arial" w:hAnsi="Arial" w:cs="Arial"/>
      <w:color w:val="000000"/>
      <w:sz w:val="24"/>
      <w:szCs w:val="24"/>
    </w:rPr>
  </w:style>
  <w:style w:type="character" w:customStyle="1" w:styleId="dtvalue">
    <w:name w:val="dtvalue"/>
    <w:basedOn w:val="DefaultParagraphFont"/>
    <w:uiPriority w:val="99"/>
    <w:rsid w:val="006B4DB4"/>
    <w:rPr>
      <w:rFonts w:cs="Times New Roman"/>
    </w:rPr>
  </w:style>
  <w:style w:type="paragraph" w:styleId="ListParagraph">
    <w:name w:val="List Paragraph"/>
    <w:basedOn w:val="Normal"/>
    <w:uiPriority w:val="34"/>
    <w:qFormat/>
    <w:rsid w:val="006D1EE7"/>
    <w:pPr>
      <w:ind w:left="720"/>
      <w:contextualSpacing/>
    </w:pPr>
    <w:rPr>
      <w:sz w:val="24"/>
      <w:szCs w:val="24"/>
    </w:rPr>
  </w:style>
  <w:style w:type="character" w:styleId="FollowedHyperlink">
    <w:name w:val="FollowedHyperlink"/>
    <w:basedOn w:val="DefaultParagraphFont"/>
    <w:uiPriority w:val="99"/>
    <w:semiHidden/>
    <w:unhideWhenUsed/>
    <w:rsid w:val="00BF246C"/>
    <w:rPr>
      <w:color w:val="800080" w:themeColor="followedHyperlink"/>
      <w:u w:val="single"/>
    </w:rPr>
  </w:style>
  <w:style w:type="table" w:styleId="TableGrid">
    <w:name w:val="Table Grid"/>
    <w:basedOn w:val="TableNormal"/>
    <w:locked/>
    <w:rsid w:val="003E1E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9D29FA"/>
    <w:rPr>
      <w:sz w:val="20"/>
      <w:szCs w:val="20"/>
    </w:rPr>
  </w:style>
</w:styles>
</file>

<file path=word/webSettings.xml><?xml version="1.0" encoding="utf-8"?>
<w:webSettings xmlns:r="http://schemas.openxmlformats.org/officeDocument/2006/relationships" xmlns:w="http://schemas.openxmlformats.org/wordprocessingml/2006/main">
  <w:divs>
    <w:div w:id="212545975">
      <w:bodyDiv w:val="1"/>
      <w:marLeft w:val="0"/>
      <w:marRight w:val="0"/>
      <w:marTop w:val="0"/>
      <w:marBottom w:val="0"/>
      <w:divBdr>
        <w:top w:val="none" w:sz="0" w:space="0" w:color="auto"/>
        <w:left w:val="none" w:sz="0" w:space="0" w:color="auto"/>
        <w:bottom w:val="none" w:sz="0" w:space="0" w:color="auto"/>
        <w:right w:val="none" w:sz="0" w:space="0" w:color="auto"/>
      </w:divBdr>
      <w:divsChild>
        <w:div w:id="1285382962">
          <w:marLeft w:val="0"/>
          <w:marRight w:val="0"/>
          <w:marTop w:val="0"/>
          <w:marBottom w:val="0"/>
          <w:divBdr>
            <w:top w:val="none" w:sz="0" w:space="0" w:color="auto"/>
            <w:left w:val="none" w:sz="0" w:space="0" w:color="auto"/>
            <w:bottom w:val="none" w:sz="0" w:space="0" w:color="auto"/>
            <w:right w:val="none" w:sz="0" w:space="0" w:color="auto"/>
          </w:divBdr>
          <w:divsChild>
            <w:div w:id="1464886928">
              <w:marLeft w:val="0"/>
              <w:marRight w:val="0"/>
              <w:marTop w:val="0"/>
              <w:marBottom w:val="0"/>
              <w:divBdr>
                <w:top w:val="none" w:sz="0" w:space="0" w:color="auto"/>
                <w:left w:val="none" w:sz="0" w:space="0" w:color="auto"/>
                <w:bottom w:val="none" w:sz="0" w:space="0" w:color="auto"/>
                <w:right w:val="none" w:sz="0" w:space="0" w:color="auto"/>
              </w:divBdr>
              <w:divsChild>
                <w:div w:id="1007444824">
                  <w:marLeft w:val="0"/>
                  <w:marRight w:val="0"/>
                  <w:marTop w:val="0"/>
                  <w:marBottom w:val="0"/>
                  <w:divBdr>
                    <w:top w:val="none" w:sz="0" w:space="0" w:color="auto"/>
                    <w:left w:val="none" w:sz="0" w:space="0" w:color="auto"/>
                    <w:bottom w:val="none" w:sz="0" w:space="0" w:color="auto"/>
                    <w:right w:val="none" w:sz="0" w:space="0" w:color="auto"/>
                  </w:divBdr>
                  <w:divsChild>
                    <w:div w:id="1271736828">
                      <w:marLeft w:val="0"/>
                      <w:marRight w:val="0"/>
                      <w:marTop w:val="0"/>
                      <w:marBottom w:val="0"/>
                      <w:divBdr>
                        <w:top w:val="none" w:sz="0" w:space="0" w:color="auto"/>
                        <w:left w:val="none" w:sz="0" w:space="0" w:color="auto"/>
                        <w:bottom w:val="none" w:sz="0" w:space="0" w:color="auto"/>
                        <w:right w:val="none" w:sz="0" w:space="0" w:color="auto"/>
                      </w:divBdr>
                      <w:divsChild>
                        <w:div w:id="11456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30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7F57E-1465-45DA-BC66-046FA8855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610</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La Porte Police Department</vt:lpstr>
    </vt:vector>
  </TitlesOfParts>
  <Company>City of La Porte</Company>
  <LinksUpToDate>false</LinksUpToDate>
  <CharactersWithSpaces>4079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Porte Police Department</dc:title>
  <dc:creator>Richard Reff</dc:creator>
  <cp:lastModifiedBy>kruegerj</cp:lastModifiedBy>
  <cp:revision>3</cp:revision>
  <cp:lastPrinted>2010-05-13T19:15:00Z</cp:lastPrinted>
  <dcterms:created xsi:type="dcterms:W3CDTF">2012-07-19T13:03:00Z</dcterms:created>
  <dcterms:modified xsi:type="dcterms:W3CDTF">2012-07-19T14:12:00Z</dcterms:modified>
</cp:coreProperties>
</file>