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01" w:rsidRPr="00E001A4" w:rsidRDefault="00B56101" w:rsidP="00B56101">
      <w:pPr>
        <w:jc w:val="center"/>
        <w:rPr>
          <w:i/>
          <w:sz w:val="22"/>
          <w:szCs w:val="22"/>
        </w:rPr>
      </w:pPr>
      <w:r w:rsidRPr="00E001A4">
        <w:rPr>
          <w:b/>
          <w:i/>
          <w:sz w:val="22"/>
          <w:szCs w:val="22"/>
        </w:rPr>
        <w:t>Media</w:t>
      </w:r>
      <w:r w:rsidR="001F701F">
        <w:rPr>
          <w:b/>
          <w:i/>
          <w:sz w:val="22"/>
          <w:szCs w:val="22"/>
        </w:rPr>
        <w:t xml:space="preserve"> Relations Information for 03/09</w:t>
      </w:r>
      <w:r w:rsidRPr="00E001A4">
        <w:rPr>
          <w:b/>
          <w:i/>
          <w:sz w:val="22"/>
          <w:szCs w:val="22"/>
        </w:rPr>
        <w:t>/201</w:t>
      </w:r>
      <w:r w:rsidR="00734B42">
        <w:rPr>
          <w:b/>
          <w:i/>
          <w:sz w:val="22"/>
          <w:szCs w:val="22"/>
        </w:rPr>
        <w:t>2</w:t>
      </w:r>
    </w:p>
    <w:p w:rsidR="00B56101" w:rsidRPr="00E001A4" w:rsidRDefault="00AE1297" w:rsidP="00B56101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Public Relations Officer – Sgt</w:t>
      </w:r>
      <w:r w:rsidR="00B56101" w:rsidRPr="00E001A4">
        <w:rPr>
          <w:i/>
          <w:sz w:val="18"/>
          <w:szCs w:val="18"/>
        </w:rPr>
        <w:t>. John Krueger</w:t>
      </w:r>
    </w:p>
    <w:p w:rsidR="00B56101" w:rsidRPr="00EF1710" w:rsidRDefault="008A49D8" w:rsidP="00B56101">
      <w:pPr>
        <w:jc w:val="center"/>
        <w:rPr>
          <w:i/>
          <w:sz w:val="24"/>
          <w:szCs w:val="24"/>
        </w:rPr>
      </w:pPr>
      <w:r>
        <w:rPr>
          <w:i/>
          <w:sz w:val="18"/>
          <w:szCs w:val="18"/>
        </w:rPr>
        <w:t>Office: 281-</w:t>
      </w:r>
      <w:r w:rsidR="00B56101" w:rsidRPr="00E001A4">
        <w:rPr>
          <w:i/>
          <w:sz w:val="18"/>
          <w:szCs w:val="18"/>
        </w:rPr>
        <w:t xml:space="preserve">842-3161 </w:t>
      </w:r>
    </w:p>
    <w:p w:rsidR="00EF1710" w:rsidRPr="00C02C82" w:rsidRDefault="00EF1710" w:rsidP="00B56101">
      <w:pPr>
        <w:jc w:val="center"/>
        <w:rPr>
          <w:i/>
          <w:sz w:val="24"/>
          <w:szCs w:val="24"/>
        </w:rPr>
      </w:pPr>
    </w:p>
    <w:p w:rsidR="00431E93" w:rsidRDefault="00734B42" w:rsidP="00734B4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La Porte Police celebrate another </w:t>
      </w:r>
      <w:r w:rsidR="00873193">
        <w:rPr>
          <w:b/>
          <w:bCs/>
          <w:sz w:val="36"/>
          <w:szCs w:val="36"/>
        </w:rPr>
        <w:t xml:space="preserve">Advanced </w:t>
      </w:r>
      <w:r w:rsidR="00C02C82">
        <w:rPr>
          <w:b/>
          <w:bCs/>
          <w:sz w:val="36"/>
          <w:szCs w:val="36"/>
        </w:rPr>
        <w:t>Ci</w:t>
      </w:r>
      <w:r>
        <w:rPr>
          <w:b/>
          <w:bCs/>
          <w:sz w:val="36"/>
          <w:szCs w:val="36"/>
        </w:rPr>
        <w:t>tizens Police Academy graduation</w:t>
      </w:r>
    </w:p>
    <w:p w:rsidR="00431E93" w:rsidRPr="00431E93" w:rsidRDefault="00431E93" w:rsidP="00C02C82">
      <w:pPr>
        <w:jc w:val="center"/>
        <w:rPr>
          <w:b/>
          <w:bCs/>
          <w:sz w:val="16"/>
          <w:szCs w:val="16"/>
        </w:rPr>
      </w:pPr>
    </w:p>
    <w:p w:rsidR="00C411A2" w:rsidRDefault="00734B42" w:rsidP="00C02C82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>
            <wp:extent cx="5943600" cy="2250799"/>
            <wp:effectExtent l="19050" t="0" r="0" b="0"/>
            <wp:docPr id="4" name="Picture 1" descr="H:\P.I.O\Community and PD Programs\CPA\Spring 2012 ACPA Graduation\2012 Advanced CPA Gradu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.I.O\Community and PD Programs\CPA\Spring 2012 ACPA Graduation\2012 Advanced CPA Graduatio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50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C82" w:rsidRPr="00AE02B5" w:rsidRDefault="00C02C82" w:rsidP="00AE02B5">
      <w:pPr>
        <w:jc w:val="both"/>
        <w:rPr>
          <w:b/>
          <w:bCs/>
          <w:sz w:val="24"/>
          <w:szCs w:val="24"/>
        </w:rPr>
      </w:pPr>
    </w:p>
    <w:p w:rsidR="00734B42" w:rsidRPr="00D149BE" w:rsidRDefault="006E7A22" w:rsidP="000F7BFE">
      <w:pPr>
        <w:widowControl w:val="0"/>
        <w:jc w:val="both"/>
        <w:rPr>
          <w:sz w:val="24"/>
          <w:szCs w:val="24"/>
        </w:rPr>
      </w:pPr>
      <w:r w:rsidRPr="00431E93">
        <w:rPr>
          <w:sz w:val="24"/>
          <w:szCs w:val="24"/>
        </w:rPr>
        <w:t xml:space="preserve">On </w:t>
      </w:r>
      <w:r w:rsidR="00734B42">
        <w:rPr>
          <w:sz w:val="24"/>
          <w:szCs w:val="24"/>
        </w:rPr>
        <w:t xml:space="preserve">March </w:t>
      </w:r>
      <w:r w:rsidRPr="00431E93">
        <w:rPr>
          <w:sz w:val="24"/>
          <w:szCs w:val="24"/>
        </w:rPr>
        <w:t>6</w:t>
      </w:r>
      <w:r w:rsidRPr="00431E93">
        <w:rPr>
          <w:sz w:val="24"/>
          <w:szCs w:val="24"/>
          <w:vertAlign w:val="superscript"/>
        </w:rPr>
        <w:t>th</w:t>
      </w:r>
      <w:r w:rsidR="00734B42">
        <w:rPr>
          <w:sz w:val="24"/>
          <w:szCs w:val="24"/>
        </w:rPr>
        <w:t>, 2012</w:t>
      </w:r>
      <w:r w:rsidRPr="00431E93">
        <w:rPr>
          <w:sz w:val="24"/>
          <w:szCs w:val="24"/>
        </w:rPr>
        <w:t xml:space="preserve"> t</w:t>
      </w:r>
      <w:r w:rsidR="00C02C82" w:rsidRPr="00431E93">
        <w:rPr>
          <w:sz w:val="24"/>
          <w:szCs w:val="24"/>
        </w:rPr>
        <w:t>he La Porte Pol</w:t>
      </w:r>
      <w:r w:rsidR="00636F23" w:rsidRPr="00431E93">
        <w:rPr>
          <w:sz w:val="24"/>
          <w:szCs w:val="24"/>
        </w:rPr>
        <w:t xml:space="preserve">ice Department proudly </w:t>
      </w:r>
      <w:r w:rsidRPr="00431E93">
        <w:rPr>
          <w:sz w:val="24"/>
          <w:szCs w:val="24"/>
        </w:rPr>
        <w:t>host</w:t>
      </w:r>
      <w:r w:rsidR="00636F23" w:rsidRPr="00431E93">
        <w:rPr>
          <w:sz w:val="24"/>
          <w:szCs w:val="24"/>
        </w:rPr>
        <w:t>ed</w:t>
      </w:r>
      <w:r w:rsidRPr="00431E93">
        <w:rPr>
          <w:sz w:val="24"/>
          <w:szCs w:val="24"/>
        </w:rPr>
        <w:t xml:space="preserve"> a graduation ce</w:t>
      </w:r>
      <w:r w:rsidR="00AE02B5" w:rsidRPr="00431E93">
        <w:rPr>
          <w:sz w:val="24"/>
          <w:szCs w:val="24"/>
        </w:rPr>
        <w:t>remony for the most recent members</w:t>
      </w:r>
      <w:r w:rsidRPr="00431E93">
        <w:rPr>
          <w:sz w:val="24"/>
          <w:szCs w:val="24"/>
        </w:rPr>
        <w:t xml:space="preserve"> of their Advanced Citizens Poli</w:t>
      </w:r>
      <w:r w:rsidR="00636F23" w:rsidRPr="00431E93">
        <w:rPr>
          <w:sz w:val="24"/>
          <w:szCs w:val="24"/>
        </w:rPr>
        <w:t xml:space="preserve">ce Academy course.  </w:t>
      </w:r>
      <w:r w:rsidR="00873193" w:rsidRPr="00431E93">
        <w:rPr>
          <w:sz w:val="24"/>
          <w:szCs w:val="24"/>
        </w:rPr>
        <w:t>The Advance</w:t>
      </w:r>
      <w:r w:rsidRPr="00431E93">
        <w:rPr>
          <w:sz w:val="24"/>
          <w:szCs w:val="24"/>
        </w:rPr>
        <w:t>d</w:t>
      </w:r>
      <w:r w:rsidR="00873193" w:rsidRPr="00431E93">
        <w:rPr>
          <w:sz w:val="24"/>
          <w:szCs w:val="24"/>
        </w:rPr>
        <w:t xml:space="preserve"> C</w:t>
      </w:r>
      <w:r w:rsidR="00431E93" w:rsidRPr="00431E93">
        <w:rPr>
          <w:sz w:val="24"/>
          <w:szCs w:val="24"/>
        </w:rPr>
        <w:t>itizen Police Academy (ACPA) is</w:t>
      </w:r>
      <w:r w:rsidR="008222FC">
        <w:rPr>
          <w:sz w:val="24"/>
          <w:szCs w:val="24"/>
        </w:rPr>
        <w:t xml:space="preserve"> </w:t>
      </w:r>
      <w:r w:rsidR="00873193" w:rsidRPr="00431E93">
        <w:rPr>
          <w:sz w:val="24"/>
          <w:szCs w:val="24"/>
        </w:rPr>
        <w:t>a seven-week program designed to provide a working knowledge and background of the La Porte Police Department and foster a</w:t>
      </w:r>
      <w:r w:rsidRPr="00431E93">
        <w:rPr>
          <w:sz w:val="24"/>
          <w:szCs w:val="24"/>
        </w:rPr>
        <w:t xml:space="preserve"> closer relationship between </w:t>
      </w:r>
      <w:r w:rsidR="00873193" w:rsidRPr="00431E93">
        <w:rPr>
          <w:sz w:val="24"/>
          <w:szCs w:val="24"/>
        </w:rPr>
        <w:t xml:space="preserve">police officers and </w:t>
      </w:r>
      <w:r w:rsidRPr="00431E93">
        <w:rPr>
          <w:sz w:val="24"/>
          <w:szCs w:val="24"/>
        </w:rPr>
        <w:t>the commun</w:t>
      </w:r>
      <w:r w:rsidR="00636F23" w:rsidRPr="00431E93">
        <w:rPr>
          <w:sz w:val="24"/>
          <w:szCs w:val="24"/>
        </w:rPr>
        <w:t xml:space="preserve">ity they serve.  </w:t>
      </w:r>
      <w:r w:rsidR="001D49EA" w:rsidRPr="00431E93">
        <w:rPr>
          <w:sz w:val="24"/>
          <w:szCs w:val="24"/>
        </w:rPr>
        <w:t>Each of t</w:t>
      </w:r>
      <w:r w:rsidR="00636F23" w:rsidRPr="00431E93">
        <w:rPr>
          <w:sz w:val="24"/>
          <w:szCs w:val="24"/>
        </w:rPr>
        <w:t xml:space="preserve">he </w:t>
      </w:r>
      <w:r w:rsidR="00AE02B5" w:rsidRPr="00431E93">
        <w:rPr>
          <w:sz w:val="24"/>
          <w:szCs w:val="24"/>
        </w:rPr>
        <w:t xml:space="preserve">honored </w:t>
      </w:r>
      <w:r w:rsidR="00734B42">
        <w:rPr>
          <w:sz w:val="24"/>
          <w:szCs w:val="24"/>
        </w:rPr>
        <w:t xml:space="preserve">members for the March </w:t>
      </w:r>
      <w:r w:rsidR="00636F23" w:rsidRPr="00431E93">
        <w:rPr>
          <w:sz w:val="24"/>
          <w:szCs w:val="24"/>
        </w:rPr>
        <w:t>graduating class were</w:t>
      </w:r>
      <w:r w:rsidRPr="00431E93">
        <w:rPr>
          <w:sz w:val="24"/>
          <w:szCs w:val="24"/>
        </w:rPr>
        <w:t xml:space="preserve"> former graduates</w:t>
      </w:r>
      <w:r w:rsidR="00873193" w:rsidRPr="00431E93">
        <w:rPr>
          <w:sz w:val="24"/>
          <w:szCs w:val="24"/>
        </w:rPr>
        <w:t xml:space="preserve"> of the </w:t>
      </w:r>
      <w:r w:rsidR="0015494D" w:rsidRPr="00431E93">
        <w:rPr>
          <w:sz w:val="24"/>
          <w:szCs w:val="24"/>
        </w:rPr>
        <w:t xml:space="preserve">department’s </w:t>
      </w:r>
      <w:r w:rsidRPr="00431E93">
        <w:rPr>
          <w:sz w:val="24"/>
          <w:szCs w:val="24"/>
        </w:rPr>
        <w:t xml:space="preserve">primary </w:t>
      </w:r>
      <w:r w:rsidR="00873193" w:rsidRPr="00431E93">
        <w:rPr>
          <w:sz w:val="24"/>
          <w:szCs w:val="24"/>
        </w:rPr>
        <w:t>Ci</w:t>
      </w:r>
      <w:r w:rsidRPr="00431E93">
        <w:rPr>
          <w:sz w:val="24"/>
          <w:szCs w:val="24"/>
        </w:rPr>
        <w:t>tizens Police Academy</w:t>
      </w:r>
      <w:r w:rsidR="00AE02B5" w:rsidRPr="00431E93">
        <w:rPr>
          <w:sz w:val="24"/>
          <w:szCs w:val="24"/>
        </w:rPr>
        <w:t xml:space="preserve"> (CPA)</w:t>
      </w:r>
      <w:r w:rsidR="00636F23" w:rsidRPr="00431E93">
        <w:rPr>
          <w:sz w:val="24"/>
          <w:szCs w:val="24"/>
        </w:rPr>
        <w:t xml:space="preserve">, who </w:t>
      </w:r>
      <w:r w:rsidRPr="00431E93">
        <w:rPr>
          <w:sz w:val="24"/>
          <w:szCs w:val="24"/>
        </w:rPr>
        <w:t>elected to enroll</w:t>
      </w:r>
      <w:r w:rsidR="00873193" w:rsidRPr="00431E93">
        <w:rPr>
          <w:sz w:val="24"/>
          <w:szCs w:val="24"/>
        </w:rPr>
        <w:t xml:space="preserve"> </w:t>
      </w:r>
      <w:r w:rsidR="00AE02B5" w:rsidRPr="00431E93">
        <w:rPr>
          <w:sz w:val="24"/>
          <w:szCs w:val="24"/>
        </w:rPr>
        <w:t>in the a</w:t>
      </w:r>
      <w:r w:rsidRPr="00431E93">
        <w:rPr>
          <w:sz w:val="24"/>
          <w:szCs w:val="24"/>
        </w:rPr>
        <w:t xml:space="preserve">dvanced course </w:t>
      </w:r>
      <w:r w:rsidR="0015494D" w:rsidRPr="00431E93">
        <w:rPr>
          <w:sz w:val="24"/>
          <w:szCs w:val="24"/>
        </w:rPr>
        <w:t xml:space="preserve">in order </w:t>
      </w:r>
      <w:r w:rsidR="00AE02B5" w:rsidRPr="00431E93">
        <w:rPr>
          <w:sz w:val="24"/>
          <w:szCs w:val="24"/>
        </w:rPr>
        <w:t xml:space="preserve">to seek further, </w:t>
      </w:r>
      <w:r w:rsidR="00873193" w:rsidRPr="00431E93">
        <w:rPr>
          <w:sz w:val="24"/>
          <w:szCs w:val="24"/>
        </w:rPr>
        <w:t>in-depth</w:t>
      </w:r>
      <w:r w:rsidR="0015494D" w:rsidRPr="00431E93">
        <w:rPr>
          <w:sz w:val="24"/>
          <w:szCs w:val="24"/>
        </w:rPr>
        <w:t>,</w:t>
      </w:r>
      <w:r w:rsidR="00873193" w:rsidRPr="00431E93">
        <w:rPr>
          <w:sz w:val="24"/>
          <w:szCs w:val="24"/>
        </w:rPr>
        <w:t xml:space="preserve"> information on the operations of the La Porte Police Department.</w:t>
      </w:r>
      <w:r w:rsidR="00636F23" w:rsidRPr="00431E93">
        <w:rPr>
          <w:sz w:val="24"/>
          <w:szCs w:val="24"/>
        </w:rPr>
        <w:t xml:space="preserve">  Members of the graduating class included </w:t>
      </w:r>
      <w:r w:rsidR="00734B42" w:rsidRPr="00D149BE">
        <w:rPr>
          <w:sz w:val="24"/>
          <w:szCs w:val="24"/>
        </w:rPr>
        <w:t>Robert Burkey</w:t>
      </w:r>
      <w:r w:rsidR="00734B42">
        <w:rPr>
          <w:sz w:val="24"/>
          <w:szCs w:val="24"/>
        </w:rPr>
        <w:t xml:space="preserve">, </w:t>
      </w:r>
      <w:r w:rsidR="00734B42" w:rsidRPr="00D149BE">
        <w:rPr>
          <w:sz w:val="24"/>
          <w:szCs w:val="24"/>
        </w:rPr>
        <w:t>Vicky Copley</w:t>
      </w:r>
      <w:r w:rsidR="00734B42">
        <w:rPr>
          <w:sz w:val="24"/>
          <w:szCs w:val="24"/>
        </w:rPr>
        <w:t xml:space="preserve">, </w:t>
      </w:r>
      <w:r w:rsidR="00734B42" w:rsidRPr="00D149BE">
        <w:rPr>
          <w:sz w:val="24"/>
          <w:szCs w:val="24"/>
        </w:rPr>
        <w:t>Lyla DeSouza</w:t>
      </w:r>
      <w:r w:rsidR="00734B42">
        <w:rPr>
          <w:sz w:val="24"/>
          <w:szCs w:val="24"/>
        </w:rPr>
        <w:t xml:space="preserve">, </w:t>
      </w:r>
      <w:r w:rsidR="00734B42" w:rsidRPr="00D149BE">
        <w:rPr>
          <w:sz w:val="24"/>
          <w:szCs w:val="24"/>
        </w:rPr>
        <w:t>Kevin Dorsey</w:t>
      </w:r>
      <w:r w:rsidR="00734B42">
        <w:rPr>
          <w:sz w:val="24"/>
          <w:szCs w:val="24"/>
        </w:rPr>
        <w:t xml:space="preserve">, </w:t>
      </w:r>
      <w:r w:rsidR="00734B42" w:rsidRPr="00D149BE">
        <w:rPr>
          <w:sz w:val="24"/>
          <w:szCs w:val="24"/>
        </w:rPr>
        <w:t>Norma Elliot</w:t>
      </w:r>
      <w:r w:rsidR="00734B42">
        <w:rPr>
          <w:sz w:val="24"/>
          <w:szCs w:val="24"/>
        </w:rPr>
        <w:t xml:space="preserve">, </w:t>
      </w:r>
      <w:r w:rsidR="00734B42" w:rsidRPr="00D149BE">
        <w:rPr>
          <w:sz w:val="24"/>
          <w:szCs w:val="24"/>
        </w:rPr>
        <w:t>Rick Guzman</w:t>
      </w:r>
      <w:r w:rsidR="00734B42">
        <w:rPr>
          <w:sz w:val="24"/>
          <w:szCs w:val="24"/>
        </w:rPr>
        <w:t xml:space="preserve">, </w:t>
      </w:r>
      <w:r w:rsidR="00734B42" w:rsidRPr="00D149BE">
        <w:rPr>
          <w:sz w:val="24"/>
          <w:szCs w:val="24"/>
        </w:rPr>
        <w:t>Felicitas Hernandez</w:t>
      </w:r>
      <w:r w:rsidR="00734B42">
        <w:rPr>
          <w:sz w:val="24"/>
          <w:szCs w:val="24"/>
        </w:rPr>
        <w:t xml:space="preserve">, </w:t>
      </w:r>
      <w:r w:rsidR="00734B42" w:rsidRPr="00D149BE">
        <w:rPr>
          <w:sz w:val="24"/>
          <w:szCs w:val="24"/>
        </w:rPr>
        <w:t>Jose Hernandez</w:t>
      </w:r>
      <w:r w:rsidR="00734B42">
        <w:rPr>
          <w:sz w:val="24"/>
          <w:szCs w:val="24"/>
        </w:rPr>
        <w:t xml:space="preserve">, </w:t>
      </w:r>
      <w:r w:rsidR="00734B42" w:rsidRPr="00D149BE">
        <w:rPr>
          <w:sz w:val="24"/>
          <w:szCs w:val="24"/>
        </w:rPr>
        <w:t>Cheryl Hiser</w:t>
      </w:r>
      <w:r w:rsidR="00734B42">
        <w:rPr>
          <w:sz w:val="24"/>
          <w:szCs w:val="24"/>
        </w:rPr>
        <w:t xml:space="preserve">, </w:t>
      </w:r>
      <w:r w:rsidR="00734B42" w:rsidRPr="00D149BE">
        <w:rPr>
          <w:sz w:val="24"/>
          <w:szCs w:val="24"/>
        </w:rPr>
        <w:t>Ron Honea</w:t>
      </w:r>
      <w:r w:rsidR="00734B42">
        <w:rPr>
          <w:sz w:val="24"/>
          <w:szCs w:val="24"/>
        </w:rPr>
        <w:t xml:space="preserve">, </w:t>
      </w:r>
      <w:r w:rsidR="00734B42" w:rsidRPr="00D149BE">
        <w:rPr>
          <w:sz w:val="24"/>
          <w:szCs w:val="24"/>
        </w:rPr>
        <w:t>David Janda</w:t>
      </w:r>
      <w:r w:rsidR="00734B42">
        <w:rPr>
          <w:sz w:val="24"/>
          <w:szCs w:val="24"/>
        </w:rPr>
        <w:t xml:space="preserve">, </w:t>
      </w:r>
      <w:r w:rsidR="00734B42" w:rsidRPr="00D149BE">
        <w:rPr>
          <w:sz w:val="24"/>
          <w:szCs w:val="24"/>
        </w:rPr>
        <w:t>Dottie Kaminski</w:t>
      </w:r>
      <w:r w:rsidR="00734B42">
        <w:rPr>
          <w:sz w:val="24"/>
          <w:szCs w:val="24"/>
        </w:rPr>
        <w:t xml:space="preserve">, </w:t>
      </w:r>
      <w:r w:rsidR="00734B42" w:rsidRPr="00D149BE">
        <w:rPr>
          <w:sz w:val="24"/>
          <w:szCs w:val="24"/>
        </w:rPr>
        <w:t>Jim Kelley</w:t>
      </w:r>
      <w:r w:rsidR="00734B42">
        <w:rPr>
          <w:sz w:val="24"/>
          <w:szCs w:val="24"/>
        </w:rPr>
        <w:t xml:space="preserve">, </w:t>
      </w:r>
      <w:r w:rsidR="00734B42" w:rsidRPr="00D149BE">
        <w:rPr>
          <w:sz w:val="24"/>
          <w:szCs w:val="24"/>
        </w:rPr>
        <w:t>Elizabeth Lainhart</w:t>
      </w:r>
      <w:r w:rsidR="00734B42">
        <w:rPr>
          <w:sz w:val="24"/>
          <w:szCs w:val="24"/>
        </w:rPr>
        <w:t xml:space="preserve">, </w:t>
      </w:r>
      <w:r w:rsidR="00734B42" w:rsidRPr="00D149BE">
        <w:rPr>
          <w:sz w:val="24"/>
          <w:szCs w:val="24"/>
        </w:rPr>
        <w:t>Ramses Macio</w:t>
      </w:r>
      <w:r w:rsidR="00734B42">
        <w:rPr>
          <w:sz w:val="24"/>
          <w:szCs w:val="24"/>
        </w:rPr>
        <w:t xml:space="preserve">s, </w:t>
      </w:r>
      <w:r w:rsidR="00734B42" w:rsidRPr="00D149BE">
        <w:rPr>
          <w:sz w:val="24"/>
          <w:szCs w:val="24"/>
        </w:rPr>
        <w:t>Richard Manning</w:t>
      </w:r>
      <w:r w:rsidR="00734B42">
        <w:rPr>
          <w:sz w:val="24"/>
          <w:szCs w:val="24"/>
        </w:rPr>
        <w:t xml:space="preserve">, </w:t>
      </w:r>
      <w:r w:rsidR="00734B42" w:rsidRPr="00D149BE">
        <w:rPr>
          <w:sz w:val="24"/>
          <w:szCs w:val="24"/>
        </w:rPr>
        <w:t>Emily McDuffie</w:t>
      </w:r>
      <w:r w:rsidR="00734B42">
        <w:rPr>
          <w:sz w:val="24"/>
          <w:szCs w:val="24"/>
        </w:rPr>
        <w:t xml:space="preserve">, Karen </w:t>
      </w:r>
      <w:r w:rsidR="00734B42" w:rsidRPr="00D149BE">
        <w:rPr>
          <w:sz w:val="24"/>
          <w:szCs w:val="24"/>
        </w:rPr>
        <w:t>Rigby</w:t>
      </w:r>
      <w:r w:rsidR="00734B42">
        <w:rPr>
          <w:sz w:val="24"/>
          <w:szCs w:val="24"/>
        </w:rPr>
        <w:t xml:space="preserve">, </w:t>
      </w:r>
      <w:r w:rsidR="00734B42" w:rsidRPr="00D149BE">
        <w:rPr>
          <w:sz w:val="24"/>
          <w:szCs w:val="24"/>
        </w:rPr>
        <w:t>Abe Rosa</w:t>
      </w:r>
      <w:r w:rsidR="00734B42">
        <w:rPr>
          <w:sz w:val="24"/>
          <w:szCs w:val="24"/>
        </w:rPr>
        <w:t xml:space="preserve">, </w:t>
      </w:r>
      <w:r w:rsidR="00734B42" w:rsidRPr="00D149BE">
        <w:rPr>
          <w:sz w:val="24"/>
          <w:szCs w:val="24"/>
        </w:rPr>
        <w:t>Maggie Rosa</w:t>
      </w:r>
      <w:r w:rsidR="00734B42">
        <w:rPr>
          <w:sz w:val="24"/>
          <w:szCs w:val="24"/>
        </w:rPr>
        <w:t xml:space="preserve">, </w:t>
      </w:r>
      <w:r w:rsidR="00734B42" w:rsidRPr="00D149BE">
        <w:rPr>
          <w:sz w:val="24"/>
          <w:szCs w:val="24"/>
        </w:rPr>
        <w:t>Donnice Thompson</w:t>
      </w:r>
      <w:r w:rsidR="00734B42">
        <w:rPr>
          <w:sz w:val="24"/>
          <w:szCs w:val="24"/>
        </w:rPr>
        <w:t xml:space="preserve">, </w:t>
      </w:r>
      <w:r w:rsidR="00734B42" w:rsidRPr="00D149BE">
        <w:rPr>
          <w:sz w:val="24"/>
          <w:szCs w:val="24"/>
        </w:rPr>
        <w:t>Gwen Tilley</w:t>
      </w:r>
      <w:r w:rsidR="00734B42">
        <w:rPr>
          <w:sz w:val="24"/>
          <w:szCs w:val="24"/>
        </w:rPr>
        <w:t xml:space="preserve">, </w:t>
      </w:r>
      <w:r w:rsidR="00734B42" w:rsidRPr="00D149BE">
        <w:rPr>
          <w:sz w:val="24"/>
          <w:szCs w:val="24"/>
        </w:rPr>
        <w:t>Richard Tilley</w:t>
      </w:r>
      <w:r w:rsidR="00734B42">
        <w:rPr>
          <w:sz w:val="24"/>
          <w:szCs w:val="24"/>
        </w:rPr>
        <w:t xml:space="preserve">, and </w:t>
      </w:r>
      <w:r w:rsidR="00734B42" w:rsidRPr="00D149BE">
        <w:rPr>
          <w:sz w:val="24"/>
          <w:szCs w:val="24"/>
        </w:rPr>
        <w:t>Jeanne Zemanek</w:t>
      </w:r>
      <w:r w:rsidR="00734B42">
        <w:rPr>
          <w:sz w:val="24"/>
          <w:szCs w:val="24"/>
        </w:rPr>
        <w:t>.</w:t>
      </w:r>
    </w:p>
    <w:p w:rsidR="00431E93" w:rsidRPr="00431E93" w:rsidRDefault="00431E93" w:rsidP="00AE02B5">
      <w:pPr>
        <w:jc w:val="both"/>
        <w:rPr>
          <w:sz w:val="24"/>
          <w:szCs w:val="24"/>
        </w:rPr>
      </w:pPr>
    </w:p>
    <w:p w:rsidR="00873193" w:rsidRPr="00431E93" w:rsidRDefault="00AE02B5" w:rsidP="00AE02B5">
      <w:pPr>
        <w:jc w:val="both"/>
        <w:rPr>
          <w:sz w:val="24"/>
          <w:szCs w:val="24"/>
        </w:rPr>
      </w:pPr>
      <w:r w:rsidRPr="00431E93">
        <w:rPr>
          <w:sz w:val="24"/>
          <w:szCs w:val="24"/>
        </w:rPr>
        <w:t>The seven-week academy w</w:t>
      </w:r>
      <w:r w:rsidR="0015494D" w:rsidRPr="00431E93">
        <w:rPr>
          <w:sz w:val="24"/>
          <w:szCs w:val="24"/>
        </w:rPr>
        <w:t>as taught one evening a week with</w:t>
      </w:r>
      <w:r w:rsidRPr="00431E93">
        <w:rPr>
          <w:sz w:val="24"/>
          <w:szCs w:val="24"/>
        </w:rPr>
        <w:t xml:space="preserve"> each class lasting three to four hours.  The subjects covered du</w:t>
      </w:r>
      <w:r w:rsidR="0015494D" w:rsidRPr="00431E93">
        <w:rPr>
          <w:sz w:val="24"/>
          <w:szCs w:val="24"/>
        </w:rPr>
        <w:t xml:space="preserve">ring the academy addressed various attributes of emergency operations such as </w:t>
      </w:r>
      <w:r w:rsidRPr="00431E93">
        <w:rPr>
          <w:sz w:val="24"/>
          <w:szCs w:val="24"/>
        </w:rPr>
        <w:t>First Responder</w:t>
      </w:r>
      <w:r w:rsidR="0015494D" w:rsidRPr="00431E93">
        <w:rPr>
          <w:sz w:val="24"/>
          <w:szCs w:val="24"/>
        </w:rPr>
        <w:t>s of LPEMS and LPFD</w:t>
      </w:r>
      <w:r w:rsidRPr="00431E93">
        <w:rPr>
          <w:sz w:val="24"/>
          <w:szCs w:val="24"/>
        </w:rPr>
        <w:t xml:space="preserve">, Special Weapons and Tactics (S.W.A.T.), </w:t>
      </w:r>
      <w:r w:rsidR="00734B42">
        <w:rPr>
          <w:sz w:val="24"/>
          <w:szCs w:val="24"/>
        </w:rPr>
        <w:t xml:space="preserve">Crime Scene Processing, </w:t>
      </w:r>
      <w:r w:rsidRPr="00431E93">
        <w:rPr>
          <w:sz w:val="24"/>
          <w:szCs w:val="24"/>
        </w:rPr>
        <w:t>Gun Range</w:t>
      </w:r>
      <w:r w:rsidR="0015494D" w:rsidRPr="00431E93">
        <w:rPr>
          <w:sz w:val="24"/>
          <w:szCs w:val="24"/>
        </w:rPr>
        <w:t xml:space="preserve"> practice</w:t>
      </w:r>
      <w:r w:rsidR="00F86D2A" w:rsidRPr="00431E93">
        <w:rPr>
          <w:sz w:val="24"/>
          <w:szCs w:val="24"/>
        </w:rPr>
        <w:t>s</w:t>
      </w:r>
      <w:r w:rsidR="0015494D" w:rsidRPr="00431E93">
        <w:rPr>
          <w:sz w:val="24"/>
          <w:szCs w:val="24"/>
        </w:rPr>
        <w:t xml:space="preserve">, </w:t>
      </w:r>
      <w:r w:rsidRPr="00431E93">
        <w:rPr>
          <w:sz w:val="24"/>
          <w:szCs w:val="24"/>
        </w:rPr>
        <w:t>CPR, Emerge</w:t>
      </w:r>
      <w:r w:rsidR="0015494D" w:rsidRPr="00431E93">
        <w:rPr>
          <w:sz w:val="24"/>
          <w:szCs w:val="24"/>
        </w:rPr>
        <w:t xml:space="preserve">ncy Operations Command, Skywarn System education, </w:t>
      </w:r>
      <w:r w:rsidRPr="00431E93">
        <w:rPr>
          <w:sz w:val="24"/>
          <w:szCs w:val="24"/>
        </w:rPr>
        <w:t xml:space="preserve">and DWI Procedures.  Several of these classes </w:t>
      </w:r>
      <w:r w:rsidR="0015494D" w:rsidRPr="00431E93">
        <w:rPr>
          <w:sz w:val="24"/>
          <w:szCs w:val="24"/>
        </w:rPr>
        <w:t xml:space="preserve">also </w:t>
      </w:r>
      <w:r w:rsidRPr="00431E93">
        <w:rPr>
          <w:sz w:val="24"/>
          <w:szCs w:val="24"/>
        </w:rPr>
        <w:t>involved field</w:t>
      </w:r>
      <w:r w:rsidR="00F86D2A" w:rsidRPr="00431E93">
        <w:rPr>
          <w:sz w:val="24"/>
          <w:szCs w:val="24"/>
        </w:rPr>
        <w:t xml:space="preserve"> trips with hands-on experience</w:t>
      </w:r>
      <w:r w:rsidRPr="00431E93">
        <w:rPr>
          <w:sz w:val="24"/>
          <w:szCs w:val="24"/>
        </w:rPr>
        <w:t xml:space="preserve">.   </w:t>
      </w:r>
      <w:r w:rsidR="006E7A22" w:rsidRPr="00431E93">
        <w:rPr>
          <w:sz w:val="24"/>
          <w:szCs w:val="24"/>
        </w:rPr>
        <w:t xml:space="preserve">Graduates of Advance Class </w:t>
      </w:r>
      <w:r w:rsidR="00F86D2A" w:rsidRPr="00431E93">
        <w:rPr>
          <w:sz w:val="24"/>
          <w:szCs w:val="24"/>
        </w:rPr>
        <w:t>“</w:t>
      </w:r>
      <w:r w:rsidR="00734B42">
        <w:rPr>
          <w:sz w:val="24"/>
          <w:szCs w:val="24"/>
        </w:rPr>
        <w:t>2012 - A</w:t>
      </w:r>
      <w:r w:rsidR="006E7A22" w:rsidRPr="00431E93">
        <w:rPr>
          <w:sz w:val="24"/>
          <w:szCs w:val="24"/>
        </w:rPr>
        <w:t xml:space="preserve">” will now have a direct avenue </w:t>
      </w:r>
      <w:r w:rsidR="00873193" w:rsidRPr="00431E93">
        <w:rPr>
          <w:sz w:val="24"/>
          <w:szCs w:val="24"/>
        </w:rPr>
        <w:t>for community involvement</w:t>
      </w:r>
      <w:r w:rsidR="006E7A22" w:rsidRPr="00431E93">
        <w:rPr>
          <w:sz w:val="24"/>
          <w:szCs w:val="24"/>
        </w:rPr>
        <w:t xml:space="preserve"> and </w:t>
      </w:r>
      <w:r w:rsidR="00873193" w:rsidRPr="00431E93">
        <w:rPr>
          <w:sz w:val="24"/>
          <w:szCs w:val="24"/>
        </w:rPr>
        <w:t>an opportunity to experience policing first hand. </w:t>
      </w:r>
    </w:p>
    <w:p w:rsidR="00873193" w:rsidRPr="00431E93" w:rsidRDefault="00873193" w:rsidP="00AE02B5">
      <w:pPr>
        <w:jc w:val="both"/>
        <w:rPr>
          <w:sz w:val="24"/>
          <w:szCs w:val="24"/>
        </w:rPr>
      </w:pPr>
    </w:p>
    <w:p w:rsidR="00873193" w:rsidRPr="00431E93" w:rsidRDefault="00AE02B5" w:rsidP="00AE02B5">
      <w:pPr>
        <w:jc w:val="both"/>
        <w:rPr>
          <w:sz w:val="24"/>
          <w:szCs w:val="24"/>
        </w:rPr>
      </w:pPr>
      <w:r w:rsidRPr="00431E93">
        <w:rPr>
          <w:sz w:val="24"/>
          <w:szCs w:val="24"/>
        </w:rPr>
        <w:t xml:space="preserve">As </w:t>
      </w:r>
      <w:r w:rsidR="00734B42">
        <w:rPr>
          <w:sz w:val="24"/>
          <w:szCs w:val="24"/>
        </w:rPr>
        <w:t xml:space="preserve">a highlight of the March </w:t>
      </w:r>
      <w:r w:rsidRPr="00431E93">
        <w:rPr>
          <w:sz w:val="24"/>
          <w:szCs w:val="24"/>
        </w:rPr>
        <w:t>6</w:t>
      </w:r>
      <w:r w:rsidRPr="00431E93">
        <w:rPr>
          <w:sz w:val="24"/>
          <w:szCs w:val="24"/>
          <w:vertAlign w:val="superscript"/>
        </w:rPr>
        <w:t>th</w:t>
      </w:r>
      <w:r w:rsidRPr="00431E93">
        <w:rPr>
          <w:sz w:val="24"/>
          <w:szCs w:val="24"/>
        </w:rPr>
        <w:t xml:space="preserve"> ceremony, each graduate </w:t>
      </w:r>
      <w:r w:rsidR="00873193" w:rsidRPr="00431E93">
        <w:rPr>
          <w:sz w:val="24"/>
          <w:szCs w:val="24"/>
        </w:rPr>
        <w:t>receive</w:t>
      </w:r>
      <w:r w:rsidR="00431E93" w:rsidRPr="00431E93">
        <w:rPr>
          <w:sz w:val="24"/>
          <w:szCs w:val="24"/>
        </w:rPr>
        <w:t>d</w:t>
      </w:r>
      <w:r w:rsidR="00873193" w:rsidRPr="00431E93">
        <w:rPr>
          <w:sz w:val="24"/>
          <w:szCs w:val="24"/>
        </w:rPr>
        <w:t xml:space="preserve"> a certificate of completion and the opportunity to join the La Porte Citizen Police Ac</w:t>
      </w:r>
      <w:r w:rsidRPr="00431E93">
        <w:rPr>
          <w:sz w:val="24"/>
          <w:szCs w:val="24"/>
        </w:rPr>
        <w:t>ademy Alumni A</w:t>
      </w:r>
      <w:r w:rsidR="00431E93" w:rsidRPr="00431E93">
        <w:rPr>
          <w:sz w:val="24"/>
          <w:szCs w:val="24"/>
        </w:rPr>
        <w:t xml:space="preserve">ssociation.  The graduates </w:t>
      </w:r>
      <w:r w:rsidRPr="00431E93">
        <w:rPr>
          <w:sz w:val="24"/>
          <w:szCs w:val="24"/>
        </w:rPr>
        <w:t xml:space="preserve">also maintain eligibility to participate in the police department’s citizen ride along program on a monthly basis. </w:t>
      </w:r>
    </w:p>
    <w:p w:rsidR="00C02C82" w:rsidRPr="00431E93" w:rsidRDefault="00C02C82" w:rsidP="00AE02B5">
      <w:pPr>
        <w:pStyle w:val="Default"/>
        <w:jc w:val="both"/>
        <w:rPr>
          <w:rFonts w:ascii="Times New Roman" w:hAnsi="Times New Roman" w:cs="Times New Roman"/>
        </w:rPr>
      </w:pPr>
    </w:p>
    <w:p w:rsidR="00C02C82" w:rsidRPr="00431E93" w:rsidRDefault="00C02C82" w:rsidP="00AE02B5">
      <w:pPr>
        <w:jc w:val="both"/>
        <w:rPr>
          <w:sz w:val="24"/>
          <w:szCs w:val="24"/>
        </w:rPr>
      </w:pPr>
      <w:r w:rsidRPr="00431E93">
        <w:rPr>
          <w:sz w:val="24"/>
          <w:szCs w:val="24"/>
        </w:rPr>
        <w:t xml:space="preserve">CPA </w:t>
      </w:r>
      <w:r w:rsidR="00AE02B5" w:rsidRPr="00431E93">
        <w:rPr>
          <w:sz w:val="24"/>
          <w:szCs w:val="24"/>
        </w:rPr>
        <w:t xml:space="preserve">and Advanced CPA graduates </w:t>
      </w:r>
      <w:r w:rsidRPr="00431E93">
        <w:rPr>
          <w:sz w:val="24"/>
          <w:szCs w:val="24"/>
        </w:rPr>
        <w:t>find an abundance of rewarding volunteer opportunities</w:t>
      </w:r>
      <w:r w:rsidR="0015494D" w:rsidRPr="00431E93">
        <w:rPr>
          <w:sz w:val="24"/>
          <w:szCs w:val="24"/>
        </w:rPr>
        <w:t xml:space="preserve"> through a series of community service projects &amp; varying station house </w:t>
      </w:r>
      <w:r w:rsidR="00AE02B5" w:rsidRPr="00431E93">
        <w:rPr>
          <w:sz w:val="24"/>
          <w:szCs w:val="24"/>
        </w:rPr>
        <w:t>duties</w:t>
      </w:r>
      <w:r w:rsidR="0015494D" w:rsidRPr="00431E93">
        <w:rPr>
          <w:sz w:val="24"/>
          <w:szCs w:val="24"/>
        </w:rPr>
        <w:t>.</w:t>
      </w:r>
      <w:r w:rsidR="00AE02B5" w:rsidRPr="00431E93">
        <w:rPr>
          <w:sz w:val="24"/>
          <w:szCs w:val="24"/>
        </w:rPr>
        <w:t xml:space="preserve"> </w:t>
      </w:r>
      <w:r w:rsidR="008222FC">
        <w:rPr>
          <w:sz w:val="24"/>
          <w:szCs w:val="24"/>
        </w:rPr>
        <w:t>La Porte Police Chief Ken Adcox was on-hand for t</w:t>
      </w:r>
      <w:r w:rsidR="00734B42">
        <w:rPr>
          <w:sz w:val="24"/>
          <w:szCs w:val="24"/>
        </w:rPr>
        <w:t>he graduation</w:t>
      </w:r>
      <w:r w:rsidR="008E12FE">
        <w:rPr>
          <w:sz w:val="24"/>
          <w:szCs w:val="24"/>
        </w:rPr>
        <w:t>.</w:t>
      </w:r>
      <w:r w:rsidR="008222FC">
        <w:rPr>
          <w:sz w:val="24"/>
          <w:szCs w:val="24"/>
        </w:rPr>
        <w:t xml:space="preserve"> “</w:t>
      </w:r>
      <w:r w:rsidR="008E12FE">
        <w:rPr>
          <w:sz w:val="24"/>
          <w:szCs w:val="24"/>
        </w:rPr>
        <w:t xml:space="preserve">Our Department is </w:t>
      </w:r>
      <w:r w:rsidR="00734B42">
        <w:rPr>
          <w:sz w:val="24"/>
          <w:szCs w:val="24"/>
        </w:rPr>
        <w:t xml:space="preserve">extremely fortunate to have such a </w:t>
      </w:r>
      <w:r w:rsidR="008E12FE">
        <w:rPr>
          <w:sz w:val="24"/>
          <w:szCs w:val="24"/>
        </w:rPr>
        <w:t xml:space="preserve">close knit and involved community.  It makes all the difference in the world to have a citizen body that is </w:t>
      </w:r>
      <w:r w:rsidR="00734B42">
        <w:rPr>
          <w:sz w:val="24"/>
          <w:szCs w:val="24"/>
        </w:rPr>
        <w:t>interested</w:t>
      </w:r>
      <w:r w:rsidR="008E12FE">
        <w:rPr>
          <w:sz w:val="24"/>
          <w:szCs w:val="24"/>
        </w:rPr>
        <w:t>, informed, and committed</w:t>
      </w:r>
      <w:r w:rsidR="00734B42">
        <w:rPr>
          <w:sz w:val="24"/>
          <w:szCs w:val="24"/>
        </w:rPr>
        <w:t xml:space="preserve"> </w:t>
      </w:r>
      <w:r w:rsidR="008E12FE">
        <w:rPr>
          <w:sz w:val="24"/>
          <w:szCs w:val="24"/>
        </w:rPr>
        <w:t>to working with the police to keep our city safe. S</w:t>
      </w:r>
      <w:r w:rsidR="00734B42">
        <w:rPr>
          <w:sz w:val="24"/>
          <w:szCs w:val="24"/>
        </w:rPr>
        <w:t>uch a partnership is a valuable asset</w:t>
      </w:r>
      <w:r w:rsidR="008E12FE">
        <w:rPr>
          <w:sz w:val="24"/>
          <w:szCs w:val="24"/>
        </w:rPr>
        <w:t>,</w:t>
      </w:r>
      <w:r w:rsidR="00734B42">
        <w:rPr>
          <w:sz w:val="24"/>
          <w:szCs w:val="24"/>
        </w:rPr>
        <w:t xml:space="preserve"> </w:t>
      </w:r>
      <w:r w:rsidR="008E12FE">
        <w:rPr>
          <w:sz w:val="24"/>
          <w:szCs w:val="24"/>
        </w:rPr>
        <w:t xml:space="preserve">one </w:t>
      </w:r>
      <w:r w:rsidR="00734B42">
        <w:rPr>
          <w:sz w:val="24"/>
          <w:szCs w:val="24"/>
        </w:rPr>
        <w:t xml:space="preserve">which we don’t take for granted.” </w:t>
      </w:r>
      <w:r w:rsidRPr="00431E93">
        <w:rPr>
          <w:sz w:val="24"/>
          <w:szCs w:val="24"/>
        </w:rPr>
        <w:t xml:space="preserve">For questions concerning </w:t>
      </w:r>
      <w:r w:rsidR="0015494D" w:rsidRPr="00431E93">
        <w:rPr>
          <w:sz w:val="24"/>
          <w:szCs w:val="24"/>
        </w:rPr>
        <w:t xml:space="preserve">either of </w:t>
      </w:r>
      <w:r w:rsidRPr="00431E93">
        <w:rPr>
          <w:sz w:val="24"/>
          <w:szCs w:val="24"/>
        </w:rPr>
        <w:t>La</w:t>
      </w:r>
      <w:r w:rsidR="0015494D" w:rsidRPr="00431E93">
        <w:rPr>
          <w:sz w:val="24"/>
          <w:szCs w:val="24"/>
        </w:rPr>
        <w:t xml:space="preserve"> Porte’s Citizens Police Academies</w:t>
      </w:r>
      <w:r w:rsidRPr="00431E93">
        <w:rPr>
          <w:sz w:val="24"/>
          <w:szCs w:val="24"/>
        </w:rPr>
        <w:t xml:space="preserve">, </w:t>
      </w:r>
      <w:r w:rsidR="0015494D" w:rsidRPr="00431E93">
        <w:rPr>
          <w:sz w:val="24"/>
          <w:szCs w:val="24"/>
        </w:rPr>
        <w:t xml:space="preserve">please </w:t>
      </w:r>
      <w:r w:rsidRPr="00431E93">
        <w:rPr>
          <w:sz w:val="24"/>
          <w:szCs w:val="24"/>
        </w:rPr>
        <w:t>contact Officer Robyn Gallion at 281-842-3162 or log onto the department’s website at www.ci.la-porte.us/gov/police/support/default.asp.</w:t>
      </w:r>
    </w:p>
    <w:p w:rsidR="00C02C82" w:rsidRPr="00AE02B5" w:rsidRDefault="00C02C82" w:rsidP="00AE02B5">
      <w:pPr>
        <w:pStyle w:val="Default"/>
        <w:jc w:val="both"/>
        <w:rPr>
          <w:rFonts w:ascii="Times New Roman" w:hAnsi="Times New Roman" w:cs="Times New Roman"/>
        </w:rPr>
      </w:pPr>
    </w:p>
    <w:p w:rsidR="00C02C82" w:rsidRPr="00C02C82" w:rsidRDefault="00C02C82" w:rsidP="00C02C82">
      <w:pPr>
        <w:jc w:val="center"/>
        <w:rPr>
          <w:b/>
          <w:bCs/>
          <w:sz w:val="36"/>
          <w:szCs w:val="36"/>
        </w:rPr>
      </w:pPr>
    </w:p>
    <w:sectPr w:rsidR="00C02C82" w:rsidRPr="00C02C82" w:rsidSect="0024582A">
      <w:headerReference w:type="default" r:id="rId9"/>
      <w:headerReference w:type="first" r:id="rId10"/>
      <w:footerReference w:type="first" r:id="rId11"/>
      <w:pgSz w:w="12240" w:h="15840" w:code="1"/>
      <w:pgMar w:top="0" w:right="1440" w:bottom="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B42" w:rsidRDefault="00734B42">
      <w:r>
        <w:separator/>
      </w:r>
    </w:p>
  </w:endnote>
  <w:endnote w:type="continuationSeparator" w:id="0">
    <w:p w:rsidR="00734B42" w:rsidRDefault="00734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B42" w:rsidRDefault="00391304" w:rsidP="00E44A36">
    <w:pPr>
      <w:pStyle w:val="Footer"/>
      <w:rPr>
        <w:i/>
        <w:sz w:val="16"/>
        <w:szCs w:val="16"/>
      </w:rPr>
    </w:pPr>
    <w:r w:rsidRPr="00391304">
      <w:rPr>
        <w:noProof/>
      </w:rPr>
      <w:pict>
        <v:line id="_x0000_s2052" style="position:absolute;z-index:251657216" from="-4.95pt,.8pt" to="472.05pt,.8pt" strokecolor="#339" strokeweight="3pt">
          <v:stroke linestyle="thinThin"/>
        </v:line>
      </w:pict>
    </w:r>
  </w:p>
  <w:p w:rsidR="00734B42" w:rsidRPr="00155FA4" w:rsidRDefault="00734B42" w:rsidP="00E44A3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Calibri" w:hAnsi="Calibri"/>
        <w:b/>
        <w:i/>
        <w:color w:val="333399"/>
        <w:sz w:val="16"/>
        <w:szCs w:val="16"/>
      </w:rPr>
    </w:pPr>
    <w:r>
      <w:rPr>
        <w:rFonts w:ascii="Calibri" w:hAnsi="Calibri"/>
        <w:b/>
        <w:i/>
        <w:color w:val="333399"/>
        <w:sz w:val="16"/>
        <w:szCs w:val="16"/>
      </w:rPr>
      <w:t>Steve Gillett</w:t>
    </w:r>
    <w:r w:rsidRPr="00155FA4">
      <w:rPr>
        <w:rFonts w:ascii="Calibri" w:hAnsi="Calibri"/>
        <w:b/>
        <w:i/>
        <w:color w:val="333399"/>
        <w:sz w:val="16"/>
        <w:szCs w:val="16"/>
      </w:rPr>
      <w:tab/>
    </w:r>
    <w:r w:rsidRPr="00155FA4">
      <w:rPr>
        <w:rFonts w:ascii="Calibri" w:hAnsi="Calibri"/>
        <w:b/>
        <w:i/>
        <w:color w:val="333399"/>
        <w:sz w:val="16"/>
        <w:szCs w:val="16"/>
      </w:rPr>
      <w:tab/>
      <w:t>Kenith Adcox</w:t>
    </w:r>
    <w:r w:rsidRPr="00155FA4">
      <w:rPr>
        <w:rFonts w:ascii="Calibri" w:hAnsi="Calibri"/>
        <w:b/>
        <w:i/>
        <w:color w:val="333399"/>
        <w:sz w:val="16"/>
        <w:szCs w:val="16"/>
      </w:rPr>
      <w:tab/>
    </w:r>
  </w:p>
  <w:p w:rsidR="00734B42" w:rsidRPr="00155FA4" w:rsidRDefault="00734B42" w:rsidP="00E44A3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Calibri" w:hAnsi="Calibri"/>
        <w:b/>
        <w:i/>
        <w:color w:val="333399"/>
        <w:sz w:val="16"/>
        <w:szCs w:val="16"/>
      </w:rPr>
    </w:pPr>
    <w:r>
      <w:rPr>
        <w:rFonts w:ascii="Calibri" w:hAnsi="Calibri"/>
        <w:b/>
        <w:i/>
        <w:color w:val="333399"/>
        <w:sz w:val="16"/>
        <w:szCs w:val="16"/>
      </w:rPr>
      <w:t xml:space="preserve">Interim </w:t>
    </w:r>
    <w:r w:rsidRPr="00155FA4">
      <w:rPr>
        <w:rFonts w:ascii="Calibri" w:hAnsi="Calibri"/>
        <w:b/>
        <w:i/>
        <w:color w:val="333399"/>
        <w:sz w:val="16"/>
        <w:szCs w:val="16"/>
      </w:rPr>
      <w:t>City Manager</w:t>
    </w:r>
    <w:r w:rsidRPr="00155FA4">
      <w:rPr>
        <w:rFonts w:ascii="Calibri" w:hAnsi="Calibri"/>
        <w:b/>
        <w:i/>
        <w:color w:val="333399"/>
        <w:sz w:val="16"/>
        <w:szCs w:val="16"/>
      </w:rPr>
      <w:tab/>
    </w:r>
    <w:r w:rsidRPr="00155FA4">
      <w:rPr>
        <w:rFonts w:ascii="Calibri" w:hAnsi="Calibri"/>
        <w:b/>
        <w:i/>
        <w:color w:val="333399"/>
        <w:sz w:val="16"/>
        <w:szCs w:val="16"/>
      </w:rPr>
      <w:tab/>
      <w:t>Chief of Police</w:t>
    </w:r>
    <w:r w:rsidRPr="00155FA4">
      <w:rPr>
        <w:rFonts w:ascii="Calibri" w:hAnsi="Calibri"/>
        <w:b/>
        <w:i/>
        <w:color w:val="333399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B42" w:rsidRDefault="00734B42">
      <w:r>
        <w:separator/>
      </w:r>
    </w:p>
  </w:footnote>
  <w:footnote w:type="continuationSeparator" w:id="0">
    <w:p w:rsidR="00734B42" w:rsidRDefault="00734B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B42" w:rsidRDefault="00734B42">
    <w:pPr>
      <w:pStyle w:val="Header"/>
    </w:pPr>
  </w:p>
  <w:p w:rsidR="00734B42" w:rsidRDefault="00734B42">
    <w:pPr>
      <w:pStyle w:val="Header"/>
    </w:pPr>
  </w:p>
  <w:p w:rsidR="00734B42" w:rsidRDefault="00734B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B42" w:rsidRPr="00155FA4" w:rsidRDefault="00734B42" w:rsidP="00E44A36">
    <w:pPr>
      <w:pStyle w:val="Heading1"/>
      <w:jc w:val="center"/>
      <w:rPr>
        <w:rFonts w:ascii="Calibri" w:hAnsi="Calibri"/>
        <w:color w:val="333399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5047615</wp:posOffset>
          </wp:positionH>
          <wp:positionV relativeFrom="paragraph">
            <wp:posOffset>-158750</wp:posOffset>
          </wp:positionV>
          <wp:extent cx="1023620" cy="1023620"/>
          <wp:effectExtent l="19050" t="0" r="5080" b="0"/>
          <wp:wrapNone/>
          <wp:docPr id="1" name="Picture 30" descr="texas%20accredition%20de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texas%20accredition%20de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1023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-184150</wp:posOffset>
          </wp:positionH>
          <wp:positionV relativeFrom="paragraph">
            <wp:posOffset>-172720</wp:posOffset>
          </wp:positionV>
          <wp:extent cx="869950" cy="1037590"/>
          <wp:effectExtent l="19050" t="0" r="6350" b="0"/>
          <wp:wrapNone/>
          <wp:docPr id="2" name="Picture 29" descr="Lppd patch 18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ppd patch 189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1037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55FA4">
      <w:rPr>
        <w:rFonts w:ascii="Calibri" w:hAnsi="Calibri"/>
        <w:color w:val="333399"/>
        <w:sz w:val="36"/>
        <w:szCs w:val="36"/>
      </w:rPr>
      <w:t xml:space="preserve">La Porte Police Department    </w:t>
    </w:r>
  </w:p>
  <w:p w:rsidR="00734B42" w:rsidRPr="00155FA4" w:rsidRDefault="00734B42" w:rsidP="00E44A36">
    <w:pPr>
      <w:pStyle w:val="Heading1"/>
      <w:jc w:val="center"/>
      <w:rPr>
        <w:rFonts w:ascii="Calibri" w:hAnsi="Calibri"/>
        <w:color w:val="333399"/>
        <w:sz w:val="22"/>
        <w:szCs w:val="22"/>
      </w:rPr>
    </w:pPr>
    <w:smartTag w:uri="urn:schemas-microsoft-com:office:smarttags" w:element="address">
      <w:smartTag w:uri="urn:schemas-microsoft-com:office:smarttags" w:element="Street">
        <w:r w:rsidRPr="00155FA4">
          <w:rPr>
            <w:rFonts w:ascii="Calibri" w:hAnsi="Calibri"/>
            <w:color w:val="333399"/>
            <w:sz w:val="22"/>
            <w:szCs w:val="22"/>
          </w:rPr>
          <w:t>3001 North 23</w:t>
        </w:r>
        <w:r w:rsidRPr="00155FA4">
          <w:rPr>
            <w:rFonts w:ascii="Calibri" w:hAnsi="Calibri"/>
            <w:color w:val="333399"/>
            <w:sz w:val="22"/>
            <w:szCs w:val="22"/>
            <w:vertAlign w:val="superscript"/>
          </w:rPr>
          <w:t>rd</w:t>
        </w:r>
        <w:r w:rsidRPr="00155FA4">
          <w:rPr>
            <w:rFonts w:ascii="Calibri" w:hAnsi="Calibri"/>
            <w:color w:val="333399"/>
            <w:sz w:val="22"/>
            <w:szCs w:val="22"/>
          </w:rPr>
          <w:t xml:space="preserve"> Street</w:t>
        </w:r>
      </w:smartTag>
    </w:smartTag>
  </w:p>
  <w:p w:rsidR="00734B42" w:rsidRPr="00155FA4" w:rsidRDefault="00734B42" w:rsidP="00E44A36">
    <w:pPr>
      <w:pStyle w:val="Heading1"/>
      <w:tabs>
        <w:tab w:val="left" w:pos="1050"/>
        <w:tab w:val="center" w:pos="4680"/>
      </w:tabs>
      <w:jc w:val="left"/>
      <w:rPr>
        <w:rFonts w:ascii="Calibri" w:hAnsi="Calibri"/>
        <w:color w:val="333399"/>
        <w:sz w:val="22"/>
        <w:szCs w:val="22"/>
      </w:rPr>
    </w:pPr>
    <w:r w:rsidRPr="00155FA4">
      <w:rPr>
        <w:rFonts w:ascii="Calibri" w:hAnsi="Calibri"/>
        <w:color w:val="333399"/>
        <w:sz w:val="18"/>
        <w:szCs w:val="18"/>
      </w:rPr>
      <w:tab/>
    </w:r>
    <w:r w:rsidRPr="00155FA4">
      <w:rPr>
        <w:rFonts w:ascii="Calibri" w:hAnsi="Calibri"/>
        <w:color w:val="333399"/>
        <w:sz w:val="18"/>
        <w:szCs w:val="18"/>
      </w:rPr>
      <w:tab/>
    </w:r>
    <w:smartTag w:uri="urn:schemas-microsoft-com:office:smarttags" w:element="PersonName">
      <w:smartTag w:uri="urn:schemas-microsoft-com:office:smarttags" w:element="City">
        <w:smartTag w:uri="urn:schemas-microsoft-com:office:smarttags" w:element="City">
          <w:smartTag w:uri="urn:schemas-microsoft-com:office:smarttags" w:element="place">
            <w:r w:rsidRPr="00155FA4">
              <w:rPr>
                <w:rFonts w:ascii="Calibri" w:hAnsi="Calibri"/>
                <w:color w:val="333399"/>
                <w:sz w:val="22"/>
                <w:szCs w:val="22"/>
              </w:rPr>
              <w:t>La Porte</w:t>
            </w:r>
          </w:smartTag>
        </w:smartTag>
        <w:r w:rsidRPr="00155FA4">
          <w:rPr>
            <w:rFonts w:ascii="Calibri" w:hAnsi="Calibri"/>
            <w:color w:val="333399"/>
            <w:sz w:val="22"/>
            <w:szCs w:val="22"/>
          </w:rPr>
          <w:t xml:space="preserve">, </w:t>
        </w:r>
        <w:smartTag w:uri="urn:schemas-microsoft-com:office:smarttags" w:element="PersonName">
          <w:smartTag w:uri="urn:schemas-microsoft-com:office:smarttags" w:element="State">
            <w:r w:rsidRPr="00155FA4">
              <w:rPr>
                <w:rFonts w:ascii="Calibri" w:hAnsi="Calibri"/>
                <w:color w:val="333399"/>
                <w:sz w:val="22"/>
                <w:szCs w:val="22"/>
              </w:rPr>
              <w:t>Texas</w:t>
            </w:r>
          </w:smartTag>
        </w:smartTag>
        <w:r w:rsidRPr="00155FA4">
          <w:rPr>
            <w:rFonts w:ascii="Calibri" w:hAnsi="Calibri"/>
            <w:color w:val="333399"/>
            <w:sz w:val="22"/>
            <w:szCs w:val="22"/>
          </w:rPr>
          <w:t xml:space="preserve"> </w:t>
        </w:r>
        <w:smartTag w:uri="urn:schemas-microsoft-com:office:smarttags" w:element="PersonName">
          <w:smartTag w:uri="urn:schemas-microsoft-com:office:smarttags" w:element="PostalCode">
            <w:r w:rsidRPr="00155FA4">
              <w:rPr>
                <w:rFonts w:ascii="Calibri" w:hAnsi="Calibri"/>
                <w:color w:val="333399"/>
                <w:sz w:val="22"/>
                <w:szCs w:val="22"/>
              </w:rPr>
              <w:t>77571</w:t>
            </w:r>
          </w:smartTag>
        </w:smartTag>
      </w:smartTag>
    </w:smartTag>
  </w:p>
  <w:p w:rsidR="00734B42" w:rsidRPr="00155FA4" w:rsidRDefault="00734B42" w:rsidP="00E44A36">
    <w:pPr>
      <w:pStyle w:val="Heading1"/>
      <w:jc w:val="center"/>
      <w:rPr>
        <w:rFonts w:ascii="Calibri" w:hAnsi="Calibri"/>
        <w:color w:val="333399"/>
        <w:sz w:val="22"/>
        <w:szCs w:val="22"/>
      </w:rPr>
    </w:pPr>
    <w:r w:rsidRPr="00155FA4">
      <w:rPr>
        <w:rFonts w:ascii="Calibri" w:hAnsi="Calibri"/>
        <w:color w:val="333399"/>
        <w:sz w:val="22"/>
        <w:szCs w:val="22"/>
      </w:rPr>
      <w:t>281-471-3810   Fax:  281-470-1590</w:t>
    </w:r>
  </w:p>
  <w:p w:rsidR="00734B42" w:rsidRPr="00585320" w:rsidRDefault="00391304" w:rsidP="00E44A36">
    <w:pPr>
      <w:pStyle w:val="Header"/>
      <w:rPr>
        <w:rFonts w:ascii="Cambria" w:hAnsi="Cambria"/>
        <w:b/>
      </w:rPr>
    </w:pPr>
    <w:r w:rsidRPr="00391304">
      <w:rPr>
        <w:noProof/>
      </w:rPr>
      <w:pict>
        <v:line id="_x0000_s2051" style="position:absolute;flip:y;z-index:251656192" from="51pt,11.2pt" to="402.75pt,11.2pt" strokecolor="#339" strokeweight="3pt">
          <v:stroke linestyle="thinThin"/>
        </v:line>
      </w:pict>
    </w:r>
  </w:p>
  <w:p w:rsidR="00734B42" w:rsidRDefault="00734B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3F5B"/>
    <w:multiLevelType w:val="hybridMultilevel"/>
    <w:tmpl w:val="78F2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86370"/>
    <w:multiLevelType w:val="hybridMultilevel"/>
    <w:tmpl w:val="06BE0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37385E"/>
    <w:multiLevelType w:val="multilevel"/>
    <w:tmpl w:val="4D94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693CBB"/>
    <w:multiLevelType w:val="hybridMultilevel"/>
    <w:tmpl w:val="03BA78AA"/>
    <w:lvl w:ilvl="0" w:tplc="4E708CCC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5342"/>
    <w:rsid w:val="00026334"/>
    <w:rsid w:val="000517E9"/>
    <w:rsid w:val="00056A1A"/>
    <w:rsid w:val="0007170C"/>
    <w:rsid w:val="000729FF"/>
    <w:rsid w:val="000C0F69"/>
    <w:rsid w:val="000F5E6B"/>
    <w:rsid w:val="000F7BFE"/>
    <w:rsid w:val="00114F74"/>
    <w:rsid w:val="00122F58"/>
    <w:rsid w:val="00135367"/>
    <w:rsid w:val="001376DC"/>
    <w:rsid w:val="0015494D"/>
    <w:rsid w:val="00155FA4"/>
    <w:rsid w:val="001620F0"/>
    <w:rsid w:val="00176211"/>
    <w:rsid w:val="0018177E"/>
    <w:rsid w:val="001838D9"/>
    <w:rsid w:val="0019490E"/>
    <w:rsid w:val="001D49EA"/>
    <w:rsid w:val="001E05FA"/>
    <w:rsid w:val="001E7BF7"/>
    <w:rsid w:val="001F203C"/>
    <w:rsid w:val="001F701F"/>
    <w:rsid w:val="0020496F"/>
    <w:rsid w:val="00221F31"/>
    <w:rsid w:val="00227261"/>
    <w:rsid w:val="0022768A"/>
    <w:rsid w:val="002314E6"/>
    <w:rsid w:val="0024582A"/>
    <w:rsid w:val="002512D9"/>
    <w:rsid w:val="00257606"/>
    <w:rsid w:val="002832FE"/>
    <w:rsid w:val="00283B4B"/>
    <w:rsid w:val="00284AA0"/>
    <w:rsid w:val="00292F9D"/>
    <w:rsid w:val="00292FB8"/>
    <w:rsid w:val="002A3FCF"/>
    <w:rsid w:val="002A76F3"/>
    <w:rsid w:val="002B5674"/>
    <w:rsid w:val="002B692C"/>
    <w:rsid w:val="002B7261"/>
    <w:rsid w:val="002B7DB5"/>
    <w:rsid w:val="002C02EB"/>
    <w:rsid w:val="002E57F8"/>
    <w:rsid w:val="002F4DDD"/>
    <w:rsid w:val="002F782C"/>
    <w:rsid w:val="00323649"/>
    <w:rsid w:val="00323FF7"/>
    <w:rsid w:val="00327017"/>
    <w:rsid w:val="00346226"/>
    <w:rsid w:val="003504CB"/>
    <w:rsid w:val="00351167"/>
    <w:rsid w:val="00352408"/>
    <w:rsid w:val="00356CD6"/>
    <w:rsid w:val="0036084E"/>
    <w:rsid w:val="0036632E"/>
    <w:rsid w:val="003704C1"/>
    <w:rsid w:val="00377B0F"/>
    <w:rsid w:val="00384F1B"/>
    <w:rsid w:val="00391304"/>
    <w:rsid w:val="00397CD1"/>
    <w:rsid w:val="003A5FB4"/>
    <w:rsid w:val="003B0435"/>
    <w:rsid w:val="003B5E40"/>
    <w:rsid w:val="003C7CCB"/>
    <w:rsid w:val="003D317F"/>
    <w:rsid w:val="003E263F"/>
    <w:rsid w:val="003E2864"/>
    <w:rsid w:val="003F194A"/>
    <w:rsid w:val="003F6D11"/>
    <w:rsid w:val="00420B28"/>
    <w:rsid w:val="004258BD"/>
    <w:rsid w:val="00431E93"/>
    <w:rsid w:val="0043200C"/>
    <w:rsid w:val="00435548"/>
    <w:rsid w:val="00445DFB"/>
    <w:rsid w:val="0044779B"/>
    <w:rsid w:val="004504D2"/>
    <w:rsid w:val="0045327C"/>
    <w:rsid w:val="00456549"/>
    <w:rsid w:val="004700F9"/>
    <w:rsid w:val="00470B88"/>
    <w:rsid w:val="00470E20"/>
    <w:rsid w:val="004E17C0"/>
    <w:rsid w:val="005062EC"/>
    <w:rsid w:val="00512556"/>
    <w:rsid w:val="005128BD"/>
    <w:rsid w:val="00524131"/>
    <w:rsid w:val="00525EC5"/>
    <w:rsid w:val="005274B0"/>
    <w:rsid w:val="0052759A"/>
    <w:rsid w:val="00535DC1"/>
    <w:rsid w:val="00540BDF"/>
    <w:rsid w:val="00541C8C"/>
    <w:rsid w:val="0054461C"/>
    <w:rsid w:val="005450F1"/>
    <w:rsid w:val="0058362C"/>
    <w:rsid w:val="005841EE"/>
    <w:rsid w:val="00585320"/>
    <w:rsid w:val="00585752"/>
    <w:rsid w:val="00591626"/>
    <w:rsid w:val="005B20A1"/>
    <w:rsid w:val="005D4B9F"/>
    <w:rsid w:val="005E619E"/>
    <w:rsid w:val="005F4246"/>
    <w:rsid w:val="00602177"/>
    <w:rsid w:val="006066F7"/>
    <w:rsid w:val="00625B74"/>
    <w:rsid w:val="0063151B"/>
    <w:rsid w:val="006316FA"/>
    <w:rsid w:val="00636F23"/>
    <w:rsid w:val="00647D39"/>
    <w:rsid w:val="00657827"/>
    <w:rsid w:val="00667F96"/>
    <w:rsid w:val="006710C3"/>
    <w:rsid w:val="00671F0C"/>
    <w:rsid w:val="00674604"/>
    <w:rsid w:val="006A0FBD"/>
    <w:rsid w:val="006B057F"/>
    <w:rsid w:val="006B2A0D"/>
    <w:rsid w:val="006B39E4"/>
    <w:rsid w:val="006B4DB4"/>
    <w:rsid w:val="006D1EE7"/>
    <w:rsid w:val="006E7A22"/>
    <w:rsid w:val="006F15E5"/>
    <w:rsid w:val="006F4D6B"/>
    <w:rsid w:val="0070465A"/>
    <w:rsid w:val="00706678"/>
    <w:rsid w:val="00722AA1"/>
    <w:rsid w:val="00723F70"/>
    <w:rsid w:val="00733086"/>
    <w:rsid w:val="00734B42"/>
    <w:rsid w:val="00737FA0"/>
    <w:rsid w:val="00751392"/>
    <w:rsid w:val="00751EAD"/>
    <w:rsid w:val="00776F25"/>
    <w:rsid w:val="007915D8"/>
    <w:rsid w:val="007B70C4"/>
    <w:rsid w:val="007C2F70"/>
    <w:rsid w:val="007C4FBC"/>
    <w:rsid w:val="007D0537"/>
    <w:rsid w:val="007D7E5B"/>
    <w:rsid w:val="007F5E69"/>
    <w:rsid w:val="00807B09"/>
    <w:rsid w:val="00815193"/>
    <w:rsid w:val="008222FC"/>
    <w:rsid w:val="00822780"/>
    <w:rsid w:val="00832898"/>
    <w:rsid w:val="008428AF"/>
    <w:rsid w:val="00845E68"/>
    <w:rsid w:val="00854D69"/>
    <w:rsid w:val="00862C8B"/>
    <w:rsid w:val="00873193"/>
    <w:rsid w:val="00874957"/>
    <w:rsid w:val="00875BB5"/>
    <w:rsid w:val="008A382D"/>
    <w:rsid w:val="008A49D8"/>
    <w:rsid w:val="008C2445"/>
    <w:rsid w:val="008C7D8B"/>
    <w:rsid w:val="008D1433"/>
    <w:rsid w:val="008D3A0A"/>
    <w:rsid w:val="008D5005"/>
    <w:rsid w:val="008E12FE"/>
    <w:rsid w:val="008E43EE"/>
    <w:rsid w:val="008E69A8"/>
    <w:rsid w:val="008F2D6E"/>
    <w:rsid w:val="008F4B2A"/>
    <w:rsid w:val="0091377D"/>
    <w:rsid w:val="009242BC"/>
    <w:rsid w:val="00957F74"/>
    <w:rsid w:val="00961AEA"/>
    <w:rsid w:val="00963290"/>
    <w:rsid w:val="00971AB4"/>
    <w:rsid w:val="009903BA"/>
    <w:rsid w:val="009B5B32"/>
    <w:rsid w:val="009C7B28"/>
    <w:rsid w:val="009D1D38"/>
    <w:rsid w:val="009E35BA"/>
    <w:rsid w:val="009E3ADE"/>
    <w:rsid w:val="009E68E0"/>
    <w:rsid w:val="009F1A3B"/>
    <w:rsid w:val="009F2BDA"/>
    <w:rsid w:val="009F602F"/>
    <w:rsid w:val="00A07156"/>
    <w:rsid w:val="00A177EB"/>
    <w:rsid w:val="00A439B2"/>
    <w:rsid w:val="00A52DCA"/>
    <w:rsid w:val="00A558B1"/>
    <w:rsid w:val="00A70AE4"/>
    <w:rsid w:val="00A70FC3"/>
    <w:rsid w:val="00A81712"/>
    <w:rsid w:val="00A94DD8"/>
    <w:rsid w:val="00AB274D"/>
    <w:rsid w:val="00AD0422"/>
    <w:rsid w:val="00AD386F"/>
    <w:rsid w:val="00AD6143"/>
    <w:rsid w:val="00AE02B5"/>
    <w:rsid w:val="00AE1297"/>
    <w:rsid w:val="00AE4E0A"/>
    <w:rsid w:val="00AE5A3B"/>
    <w:rsid w:val="00AE7954"/>
    <w:rsid w:val="00AE797B"/>
    <w:rsid w:val="00AF3A4F"/>
    <w:rsid w:val="00B04563"/>
    <w:rsid w:val="00B42042"/>
    <w:rsid w:val="00B43A9A"/>
    <w:rsid w:val="00B461E5"/>
    <w:rsid w:val="00B46766"/>
    <w:rsid w:val="00B509C3"/>
    <w:rsid w:val="00B56101"/>
    <w:rsid w:val="00B667F5"/>
    <w:rsid w:val="00B75342"/>
    <w:rsid w:val="00B86854"/>
    <w:rsid w:val="00B904F8"/>
    <w:rsid w:val="00B9455F"/>
    <w:rsid w:val="00B97F50"/>
    <w:rsid w:val="00BA2CC3"/>
    <w:rsid w:val="00BC4202"/>
    <w:rsid w:val="00BC6A8A"/>
    <w:rsid w:val="00BD2E86"/>
    <w:rsid w:val="00BD33CA"/>
    <w:rsid w:val="00BE2813"/>
    <w:rsid w:val="00BE4078"/>
    <w:rsid w:val="00BE64AA"/>
    <w:rsid w:val="00BF246C"/>
    <w:rsid w:val="00BF3391"/>
    <w:rsid w:val="00C02C82"/>
    <w:rsid w:val="00C06EAE"/>
    <w:rsid w:val="00C10FBC"/>
    <w:rsid w:val="00C1751A"/>
    <w:rsid w:val="00C411A2"/>
    <w:rsid w:val="00C50D2C"/>
    <w:rsid w:val="00C527A6"/>
    <w:rsid w:val="00C55FEB"/>
    <w:rsid w:val="00C67B7F"/>
    <w:rsid w:val="00C73C9E"/>
    <w:rsid w:val="00C75552"/>
    <w:rsid w:val="00C86AC6"/>
    <w:rsid w:val="00C97201"/>
    <w:rsid w:val="00CA1826"/>
    <w:rsid w:val="00CB1D94"/>
    <w:rsid w:val="00CC6EFA"/>
    <w:rsid w:val="00CD343C"/>
    <w:rsid w:val="00CF3F99"/>
    <w:rsid w:val="00D10885"/>
    <w:rsid w:val="00D17C6D"/>
    <w:rsid w:val="00D21A2F"/>
    <w:rsid w:val="00D31240"/>
    <w:rsid w:val="00D43429"/>
    <w:rsid w:val="00D45F94"/>
    <w:rsid w:val="00D52C92"/>
    <w:rsid w:val="00D61C38"/>
    <w:rsid w:val="00D74ACA"/>
    <w:rsid w:val="00D828A2"/>
    <w:rsid w:val="00D83D39"/>
    <w:rsid w:val="00DC105D"/>
    <w:rsid w:val="00DC3C7F"/>
    <w:rsid w:val="00DE11BE"/>
    <w:rsid w:val="00DE3C86"/>
    <w:rsid w:val="00DE6773"/>
    <w:rsid w:val="00DE7645"/>
    <w:rsid w:val="00DF38B7"/>
    <w:rsid w:val="00E001A4"/>
    <w:rsid w:val="00E04B99"/>
    <w:rsid w:val="00E06629"/>
    <w:rsid w:val="00E17B18"/>
    <w:rsid w:val="00E21736"/>
    <w:rsid w:val="00E26E9A"/>
    <w:rsid w:val="00E32B85"/>
    <w:rsid w:val="00E44A36"/>
    <w:rsid w:val="00E50B67"/>
    <w:rsid w:val="00E5371A"/>
    <w:rsid w:val="00E7607B"/>
    <w:rsid w:val="00E92039"/>
    <w:rsid w:val="00EA23DF"/>
    <w:rsid w:val="00EB0DCA"/>
    <w:rsid w:val="00EB4361"/>
    <w:rsid w:val="00EB6ED6"/>
    <w:rsid w:val="00EB7F05"/>
    <w:rsid w:val="00EC62FC"/>
    <w:rsid w:val="00EE6B0A"/>
    <w:rsid w:val="00EF1710"/>
    <w:rsid w:val="00EF3828"/>
    <w:rsid w:val="00F0529F"/>
    <w:rsid w:val="00F11AE1"/>
    <w:rsid w:val="00F227EE"/>
    <w:rsid w:val="00F23F91"/>
    <w:rsid w:val="00F23FB7"/>
    <w:rsid w:val="00F31482"/>
    <w:rsid w:val="00F3393C"/>
    <w:rsid w:val="00F86D2A"/>
    <w:rsid w:val="00F92AA0"/>
    <w:rsid w:val="00F962D2"/>
    <w:rsid w:val="00F974DD"/>
    <w:rsid w:val="00FB3F43"/>
    <w:rsid w:val="00FC7CF5"/>
    <w:rsid w:val="00FD5A62"/>
    <w:rsid w:val="00FD66FB"/>
    <w:rsid w:val="00FD7709"/>
    <w:rsid w:val="00FE0091"/>
    <w:rsid w:val="00FE1B66"/>
    <w:rsid w:val="00FF0BF0"/>
    <w:rsid w:val="00FF3B85"/>
    <w:rsid w:val="00FF60FA"/>
    <w:rsid w:val="00FF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14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6143"/>
    <w:pPr>
      <w:keepNext/>
      <w:jc w:val="both"/>
      <w:outlineLvl w:val="0"/>
    </w:pPr>
    <w:rPr>
      <w:b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3290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D6143"/>
    <w:pPr>
      <w:jc w:val="both"/>
    </w:pPr>
    <w:rPr>
      <w:i/>
      <w:i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63290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B753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329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753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3290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F227EE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86A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6329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86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3290"/>
    <w:rPr>
      <w:rFonts w:cs="Times New Roman"/>
      <w:sz w:val="2"/>
    </w:rPr>
  </w:style>
  <w:style w:type="character" w:customStyle="1" w:styleId="MessageHeaderLabel">
    <w:name w:val="Message Header Label"/>
    <w:uiPriority w:val="99"/>
    <w:rsid w:val="00957F74"/>
    <w:rPr>
      <w:rFonts w:ascii="Arial Black" w:hAnsi="Arial Black"/>
      <w:spacing w:val="-10"/>
      <w:sz w:val="18"/>
    </w:rPr>
  </w:style>
  <w:style w:type="paragraph" w:styleId="NormalWeb">
    <w:name w:val="Normal (Web)"/>
    <w:basedOn w:val="Normal"/>
    <w:uiPriority w:val="99"/>
    <w:rsid w:val="004700F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E1B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tvalue">
    <w:name w:val="dtvalue"/>
    <w:basedOn w:val="DefaultParagraphFont"/>
    <w:uiPriority w:val="99"/>
    <w:rsid w:val="006B4DB4"/>
    <w:rPr>
      <w:rFonts w:cs="Times New Roman"/>
    </w:rPr>
  </w:style>
  <w:style w:type="paragraph" w:styleId="ListParagraph">
    <w:name w:val="List Paragraph"/>
    <w:basedOn w:val="Normal"/>
    <w:uiPriority w:val="34"/>
    <w:qFormat/>
    <w:rsid w:val="006D1EE7"/>
    <w:pPr>
      <w:ind w:left="720"/>
      <w:contextualSpacing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F24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3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6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E2409-DE03-4D4D-840C-E2A45A21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La Porte Police Department          </vt:lpstr>
    </vt:vector>
  </TitlesOfParts>
  <Company>City of La Porte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Porte Police Department</dc:title>
  <dc:creator>Richard Reff</dc:creator>
  <cp:lastModifiedBy>kruegerj</cp:lastModifiedBy>
  <cp:revision>3</cp:revision>
  <cp:lastPrinted>2010-05-13T19:15:00Z</cp:lastPrinted>
  <dcterms:created xsi:type="dcterms:W3CDTF">2012-03-09T20:38:00Z</dcterms:created>
  <dcterms:modified xsi:type="dcterms:W3CDTF">2012-03-09T20:40:00Z</dcterms:modified>
</cp:coreProperties>
</file>